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32A5" w:rsidRPr="00085D06" w:rsidRDefault="00BD5AD4" w:rsidP="00E632A5">
      <w:pPr>
        <w:jc w:val="center"/>
        <w:rPr>
          <w:rFonts w:ascii="Times New Roman" w:hAnsi="Times New Roman"/>
          <w:bCs/>
          <w:lang w:val="ru-RU"/>
        </w:rPr>
      </w:pPr>
      <w:r>
        <w:rPr>
          <w:rFonts w:ascii="Times New Roman" w:hAnsi="Times New Roman"/>
          <w:b/>
          <w:bCs/>
          <w:lang w:val="en-GB"/>
        </w:rPr>
        <w:t>Table</w:t>
      </w:r>
      <w:r w:rsidR="00E632A5" w:rsidRPr="00CA784F">
        <w:rPr>
          <w:rFonts w:ascii="Times New Roman" w:hAnsi="Times New Roman"/>
          <w:b/>
          <w:bCs/>
          <w:lang w:val="sr-Cyrl-CS"/>
        </w:rPr>
        <w:t xml:space="preserve"> 5.2.</w:t>
      </w:r>
      <w:r w:rsidR="00E632A5">
        <w:rPr>
          <w:rFonts w:ascii="Times New Roman" w:hAnsi="Times New Roman"/>
          <w:bCs/>
          <w:lang w:val="sr-Cyrl-CS"/>
        </w:rPr>
        <w:t xml:space="preserve"> </w:t>
      </w:r>
      <w:r>
        <w:rPr>
          <w:rFonts w:ascii="Times New Roman" w:hAnsi="Times New Roman"/>
          <w:bCs/>
          <w:lang w:val="en-GB"/>
        </w:rPr>
        <w:t>Course specification</w:t>
      </w:r>
      <w:r w:rsidR="00E632A5">
        <w:rPr>
          <w:rFonts w:ascii="Times New Roman" w:hAnsi="Times New Roman"/>
          <w:bCs/>
          <w:lang w:val="sr-Cyrl-CS"/>
        </w:rPr>
        <w:t xml:space="preserve"> </w:t>
      </w:r>
    </w:p>
    <w:p w:rsidR="00E632A5" w:rsidRPr="00092214" w:rsidRDefault="00E632A5" w:rsidP="00E632A5">
      <w:pPr>
        <w:jc w:val="center"/>
        <w:rPr>
          <w:rFonts w:ascii="Times New Roman" w:hAnsi="Times New Roman"/>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6"/>
        <w:gridCol w:w="1960"/>
        <w:gridCol w:w="1175"/>
        <w:gridCol w:w="2048"/>
        <w:gridCol w:w="1244"/>
      </w:tblGrid>
      <w:tr w:rsidR="00E632A5" w:rsidRPr="00092214" w:rsidTr="003B65CD">
        <w:trPr>
          <w:trHeight w:val="227"/>
          <w:jc w:val="center"/>
        </w:trPr>
        <w:tc>
          <w:tcPr>
            <w:tcW w:w="9573" w:type="dxa"/>
            <w:gridSpan w:val="5"/>
            <w:vAlign w:val="center"/>
          </w:tcPr>
          <w:p w:rsidR="00E632A5" w:rsidRPr="00A22756" w:rsidRDefault="00BD5AD4" w:rsidP="003B65CD">
            <w:pPr>
              <w:tabs>
                <w:tab w:val="left" w:pos="567"/>
              </w:tabs>
              <w:spacing w:after="60"/>
              <w:rPr>
                <w:rFonts w:ascii="Times New Roman" w:hAnsi="Times New Roman"/>
                <w:b/>
                <w:bCs/>
                <w:sz w:val="20"/>
                <w:szCs w:val="20"/>
                <w:lang w:val="en-US"/>
              </w:rPr>
            </w:pPr>
            <w:r>
              <w:rPr>
                <w:rFonts w:ascii="Times New Roman" w:hAnsi="Times New Roman"/>
                <w:b/>
                <w:bCs/>
                <w:sz w:val="20"/>
                <w:szCs w:val="20"/>
                <w:lang w:val="en-GB"/>
              </w:rPr>
              <w:t>Study program</w:t>
            </w:r>
            <w:r w:rsidR="00E632A5" w:rsidRPr="00092214">
              <w:rPr>
                <w:rFonts w:ascii="Times New Roman" w:hAnsi="Times New Roman"/>
                <w:b/>
                <w:bCs/>
                <w:sz w:val="20"/>
                <w:szCs w:val="20"/>
                <w:lang w:val="sr-Cyrl-CS"/>
              </w:rPr>
              <w:t xml:space="preserve"> :</w:t>
            </w:r>
            <w:r w:rsidR="00A22756">
              <w:rPr>
                <w:rFonts w:ascii="Times New Roman" w:hAnsi="Times New Roman"/>
                <w:b/>
                <w:bCs/>
                <w:sz w:val="20"/>
                <w:szCs w:val="20"/>
                <w:lang w:val="en-US"/>
              </w:rPr>
              <w:t xml:space="preserve"> </w:t>
            </w:r>
            <w:r w:rsidR="00A22756" w:rsidRPr="00A22756">
              <w:rPr>
                <w:rFonts w:ascii="Times New Roman" w:hAnsi="Times New Roman"/>
                <w:b/>
                <w:bCs/>
                <w:sz w:val="20"/>
                <w:szCs w:val="20"/>
                <w:lang w:val="en-US"/>
              </w:rPr>
              <w:t>Advanced Data Analytics in Business</w:t>
            </w:r>
          </w:p>
        </w:tc>
      </w:tr>
      <w:tr w:rsidR="00E632A5" w:rsidRPr="00092214" w:rsidTr="003B65CD">
        <w:trPr>
          <w:trHeight w:val="227"/>
          <w:jc w:val="center"/>
        </w:trPr>
        <w:tc>
          <w:tcPr>
            <w:tcW w:w="9573" w:type="dxa"/>
            <w:gridSpan w:val="5"/>
            <w:vAlign w:val="center"/>
          </w:tcPr>
          <w:p w:rsidR="00E632A5" w:rsidRPr="00A22756" w:rsidRDefault="00BD5AD4" w:rsidP="00B366E9">
            <w:pPr>
              <w:tabs>
                <w:tab w:val="left" w:pos="567"/>
              </w:tabs>
              <w:spacing w:after="60"/>
              <w:rPr>
                <w:rFonts w:ascii="Times New Roman" w:hAnsi="Times New Roman"/>
                <w:sz w:val="20"/>
                <w:szCs w:val="20"/>
                <w:lang w:val="en-US"/>
              </w:rPr>
            </w:pPr>
            <w:r>
              <w:rPr>
                <w:rFonts w:ascii="Times New Roman" w:hAnsi="Times New Roman"/>
                <w:b/>
                <w:bCs/>
                <w:sz w:val="20"/>
                <w:szCs w:val="20"/>
                <w:lang w:val="en-GB"/>
              </w:rPr>
              <w:t>Course title</w:t>
            </w:r>
            <w:r w:rsidR="00E632A5" w:rsidRPr="00092214">
              <w:rPr>
                <w:rFonts w:ascii="Times New Roman" w:hAnsi="Times New Roman"/>
                <w:b/>
                <w:bCs/>
                <w:sz w:val="20"/>
                <w:szCs w:val="20"/>
                <w:lang w:val="sr-Cyrl-CS"/>
              </w:rPr>
              <w:t xml:space="preserve">: </w:t>
            </w:r>
            <w:r w:rsidR="00B366E9">
              <w:rPr>
                <w:rFonts w:ascii="Times New Roman" w:hAnsi="Times New Roman"/>
                <w:b/>
                <w:bCs/>
                <w:sz w:val="20"/>
                <w:szCs w:val="20"/>
                <w:lang w:val="en-US"/>
              </w:rPr>
              <w:t>Time Series</w:t>
            </w:r>
          </w:p>
        </w:tc>
      </w:tr>
      <w:tr w:rsidR="00E632A5" w:rsidRPr="00092214" w:rsidTr="003B65CD">
        <w:trPr>
          <w:trHeight w:val="227"/>
          <w:jc w:val="center"/>
        </w:trPr>
        <w:tc>
          <w:tcPr>
            <w:tcW w:w="9573" w:type="dxa"/>
            <w:gridSpan w:val="5"/>
            <w:vAlign w:val="center"/>
          </w:tcPr>
          <w:p w:rsidR="00E632A5" w:rsidRPr="00A22756" w:rsidRDefault="00BD5AD4" w:rsidP="003B65CD">
            <w:pPr>
              <w:tabs>
                <w:tab w:val="left" w:pos="567"/>
              </w:tabs>
              <w:spacing w:after="60"/>
              <w:rPr>
                <w:rFonts w:ascii="Times New Roman" w:hAnsi="Times New Roman"/>
                <w:b/>
                <w:bCs/>
                <w:sz w:val="20"/>
                <w:szCs w:val="20"/>
                <w:lang w:val="en-US"/>
              </w:rPr>
            </w:pPr>
            <w:r>
              <w:rPr>
                <w:rFonts w:ascii="Times New Roman" w:hAnsi="Times New Roman"/>
                <w:b/>
                <w:bCs/>
                <w:sz w:val="20"/>
                <w:szCs w:val="20"/>
                <w:lang w:val="en-GB"/>
              </w:rPr>
              <w:t>Teachers</w:t>
            </w:r>
            <w:r w:rsidR="00E632A5" w:rsidRPr="00092214">
              <w:rPr>
                <w:rFonts w:ascii="Times New Roman" w:hAnsi="Times New Roman"/>
                <w:b/>
                <w:bCs/>
                <w:sz w:val="20"/>
                <w:szCs w:val="20"/>
                <w:lang w:val="sr-Cyrl-CS"/>
              </w:rPr>
              <w:t>:</w:t>
            </w:r>
            <w:r w:rsidR="00A22756">
              <w:rPr>
                <w:rFonts w:ascii="Times New Roman" w:hAnsi="Times New Roman"/>
                <w:b/>
                <w:bCs/>
                <w:sz w:val="20"/>
                <w:szCs w:val="20"/>
                <w:lang w:val="en-US"/>
              </w:rPr>
              <w:t xml:space="preserve"> </w:t>
            </w:r>
            <w:r w:rsidR="00B366E9" w:rsidRPr="00B366E9">
              <w:rPr>
                <w:rFonts w:ascii="Times New Roman" w:hAnsi="Times New Roman"/>
                <w:b/>
                <w:bCs/>
                <w:sz w:val="20"/>
                <w:szCs w:val="20"/>
                <w:lang w:val="en-US"/>
              </w:rPr>
              <w:t>Boris Radovanov, Dragan Stojić, Schluter Stephan</w:t>
            </w:r>
          </w:p>
        </w:tc>
      </w:tr>
      <w:tr w:rsidR="00E632A5" w:rsidRPr="00092214" w:rsidTr="003B65CD">
        <w:trPr>
          <w:trHeight w:val="227"/>
          <w:jc w:val="center"/>
        </w:trPr>
        <w:tc>
          <w:tcPr>
            <w:tcW w:w="9573" w:type="dxa"/>
            <w:gridSpan w:val="5"/>
            <w:vAlign w:val="center"/>
          </w:tcPr>
          <w:p w:rsidR="00E632A5" w:rsidRPr="00A22756" w:rsidRDefault="00BD5AD4" w:rsidP="00B366E9">
            <w:pPr>
              <w:tabs>
                <w:tab w:val="left" w:pos="567"/>
              </w:tabs>
              <w:spacing w:after="60"/>
              <w:rPr>
                <w:rFonts w:ascii="Times New Roman" w:hAnsi="Times New Roman"/>
                <w:sz w:val="20"/>
                <w:szCs w:val="20"/>
                <w:lang w:val="en-US"/>
              </w:rPr>
            </w:pPr>
            <w:r>
              <w:rPr>
                <w:rFonts w:ascii="Times New Roman" w:hAnsi="Times New Roman"/>
                <w:b/>
                <w:bCs/>
                <w:sz w:val="20"/>
                <w:szCs w:val="20"/>
                <w:lang w:val="en-GB"/>
              </w:rPr>
              <w:t>Status of the course</w:t>
            </w:r>
            <w:r w:rsidR="00E632A5" w:rsidRPr="00092214">
              <w:rPr>
                <w:rFonts w:ascii="Times New Roman" w:hAnsi="Times New Roman"/>
                <w:b/>
                <w:bCs/>
                <w:sz w:val="20"/>
                <w:szCs w:val="20"/>
                <w:lang w:val="sr-Cyrl-CS"/>
              </w:rPr>
              <w:t>:</w:t>
            </w:r>
            <w:r w:rsidR="00A22756">
              <w:rPr>
                <w:rFonts w:ascii="Times New Roman" w:hAnsi="Times New Roman"/>
                <w:b/>
                <w:bCs/>
                <w:sz w:val="20"/>
                <w:szCs w:val="20"/>
                <w:lang w:val="en-US"/>
              </w:rPr>
              <w:t xml:space="preserve"> </w:t>
            </w:r>
            <w:r w:rsidR="00B366E9">
              <w:rPr>
                <w:rFonts w:ascii="Times New Roman" w:hAnsi="Times New Roman"/>
                <w:b/>
                <w:bCs/>
                <w:sz w:val="20"/>
                <w:szCs w:val="20"/>
                <w:lang w:val="en-US"/>
              </w:rPr>
              <w:t>Obligatory</w:t>
            </w:r>
          </w:p>
        </w:tc>
      </w:tr>
      <w:tr w:rsidR="00E632A5" w:rsidRPr="00092214" w:rsidTr="003B65CD">
        <w:trPr>
          <w:trHeight w:val="227"/>
          <w:jc w:val="center"/>
        </w:trPr>
        <w:tc>
          <w:tcPr>
            <w:tcW w:w="9573" w:type="dxa"/>
            <w:gridSpan w:val="5"/>
            <w:vAlign w:val="center"/>
          </w:tcPr>
          <w:p w:rsidR="00E632A5" w:rsidRPr="00A22756" w:rsidRDefault="00BD5AD4" w:rsidP="003B65CD">
            <w:pPr>
              <w:tabs>
                <w:tab w:val="left" w:pos="567"/>
              </w:tabs>
              <w:spacing w:after="60"/>
              <w:rPr>
                <w:rFonts w:ascii="Times New Roman" w:hAnsi="Times New Roman"/>
                <w:sz w:val="20"/>
                <w:szCs w:val="20"/>
                <w:lang w:val="en-US"/>
              </w:rPr>
            </w:pPr>
            <w:r>
              <w:rPr>
                <w:rFonts w:ascii="Times New Roman" w:hAnsi="Times New Roman"/>
                <w:b/>
                <w:bCs/>
                <w:sz w:val="20"/>
                <w:szCs w:val="20"/>
                <w:lang w:val="en-GB"/>
              </w:rPr>
              <w:t>Number of ECTS</w:t>
            </w:r>
            <w:r w:rsidR="00E632A5" w:rsidRPr="00092214">
              <w:rPr>
                <w:rFonts w:ascii="Times New Roman" w:hAnsi="Times New Roman"/>
                <w:b/>
                <w:bCs/>
                <w:sz w:val="20"/>
                <w:szCs w:val="20"/>
                <w:lang w:val="sr-Cyrl-CS"/>
              </w:rPr>
              <w:t>:</w:t>
            </w:r>
            <w:r w:rsidR="00A22756">
              <w:rPr>
                <w:rFonts w:ascii="Times New Roman" w:hAnsi="Times New Roman"/>
                <w:b/>
                <w:bCs/>
                <w:sz w:val="20"/>
                <w:szCs w:val="20"/>
                <w:lang w:val="en-US"/>
              </w:rPr>
              <w:t xml:space="preserve"> 7</w:t>
            </w:r>
          </w:p>
        </w:tc>
      </w:tr>
      <w:tr w:rsidR="00E632A5" w:rsidRPr="00092214" w:rsidTr="003B65CD">
        <w:trPr>
          <w:trHeight w:val="227"/>
          <w:jc w:val="center"/>
        </w:trPr>
        <w:tc>
          <w:tcPr>
            <w:tcW w:w="9573" w:type="dxa"/>
            <w:gridSpan w:val="5"/>
            <w:vAlign w:val="center"/>
          </w:tcPr>
          <w:p w:rsidR="00E632A5" w:rsidRPr="00A22756" w:rsidRDefault="00BD5AD4" w:rsidP="003B65CD">
            <w:pPr>
              <w:tabs>
                <w:tab w:val="left" w:pos="567"/>
              </w:tabs>
              <w:spacing w:after="60"/>
              <w:rPr>
                <w:rFonts w:ascii="Times New Roman" w:hAnsi="Times New Roman"/>
                <w:sz w:val="20"/>
                <w:szCs w:val="20"/>
                <w:lang w:val="en-US"/>
              </w:rPr>
            </w:pPr>
            <w:r>
              <w:rPr>
                <w:rFonts w:ascii="Times New Roman" w:hAnsi="Times New Roman"/>
                <w:b/>
                <w:bCs/>
                <w:sz w:val="20"/>
                <w:szCs w:val="20"/>
                <w:lang w:val="en-GB"/>
              </w:rPr>
              <w:t>Condition</w:t>
            </w:r>
            <w:r w:rsidR="00E632A5" w:rsidRPr="00092214">
              <w:rPr>
                <w:rFonts w:ascii="Times New Roman" w:hAnsi="Times New Roman"/>
                <w:b/>
                <w:bCs/>
                <w:sz w:val="20"/>
                <w:szCs w:val="20"/>
                <w:lang w:val="sr-Cyrl-CS"/>
              </w:rPr>
              <w:t>:</w:t>
            </w:r>
            <w:r w:rsidR="00A22756">
              <w:rPr>
                <w:rFonts w:ascii="Times New Roman" w:hAnsi="Times New Roman"/>
                <w:b/>
                <w:bCs/>
                <w:sz w:val="20"/>
                <w:szCs w:val="20"/>
                <w:lang w:val="en-US"/>
              </w:rPr>
              <w:t xml:space="preserve"> No</w:t>
            </w: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Goal of the cours</w:t>
            </w:r>
            <w:r w:rsidR="00107449">
              <w:rPr>
                <w:rFonts w:ascii="Times New Roman" w:hAnsi="Times New Roman"/>
                <w:b/>
                <w:bCs/>
                <w:sz w:val="20"/>
                <w:szCs w:val="20"/>
                <w:lang w:val="en-GB"/>
              </w:rPr>
              <w:t>e</w:t>
            </w:r>
          </w:p>
          <w:p w:rsidR="00E632A5" w:rsidRPr="001575F0" w:rsidRDefault="00B366E9" w:rsidP="003B65CD">
            <w:pPr>
              <w:tabs>
                <w:tab w:val="left" w:pos="567"/>
              </w:tabs>
              <w:spacing w:after="60"/>
              <w:rPr>
                <w:rFonts w:ascii="Times New Roman" w:hAnsi="Times New Roman"/>
                <w:bCs/>
                <w:sz w:val="20"/>
                <w:szCs w:val="20"/>
                <w:lang w:val="sr-Cyrl-CS"/>
              </w:rPr>
            </w:pPr>
            <w:r w:rsidRPr="001575F0">
              <w:rPr>
                <w:rFonts w:ascii="Times New Roman" w:hAnsi="Times New Roman"/>
                <w:bCs/>
                <w:sz w:val="20"/>
                <w:szCs w:val="20"/>
                <w:lang w:val="en-US"/>
              </w:rPr>
              <w:t xml:space="preserve">The goal of the course is to illustrate time series analysis using many applications in fields of economics and finance, but also in other fields of science. </w:t>
            </w: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Learning outcome</w:t>
            </w:r>
          </w:p>
          <w:p w:rsidR="00E632A5" w:rsidRPr="001575F0" w:rsidRDefault="00B366E9" w:rsidP="003B65CD">
            <w:pPr>
              <w:tabs>
                <w:tab w:val="left" w:pos="567"/>
              </w:tabs>
              <w:spacing w:after="60"/>
              <w:rPr>
                <w:rFonts w:ascii="Times New Roman" w:hAnsi="Times New Roman"/>
                <w:sz w:val="20"/>
                <w:szCs w:val="20"/>
                <w:lang w:val="sr-Cyrl-CS"/>
              </w:rPr>
            </w:pPr>
            <w:r w:rsidRPr="001575F0">
              <w:rPr>
                <w:rFonts w:ascii="Times New Roman" w:hAnsi="Times New Roman"/>
                <w:bCs/>
                <w:sz w:val="20"/>
                <w:szCs w:val="20"/>
                <w:lang w:val="sr-Cyrl-CS"/>
              </w:rPr>
              <w:t xml:space="preserve">Students will be given fundamental grounding in the application of such widely used tools in modelling time series. The models passes through the phases of indentification, diagnostics and forecasting. By the end of this course, students will be familiar with the implementation of time series models using adequate statistical software along with the interpretation for results derived from model implementation. </w:t>
            </w: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Content of the course</w:t>
            </w:r>
          </w:p>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i/>
                <w:iCs/>
                <w:sz w:val="20"/>
                <w:szCs w:val="20"/>
                <w:lang w:val="en-GB"/>
              </w:rPr>
              <w:t>Theoretical part</w:t>
            </w:r>
          </w:p>
          <w:p w:rsidR="001575F0" w:rsidRDefault="001575F0" w:rsidP="003B65CD">
            <w:pPr>
              <w:tabs>
                <w:tab w:val="left" w:pos="567"/>
              </w:tabs>
              <w:spacing w:after="60"/>
              <w:rPr>
                <w:rFonts w:ascii="Times New Roman" w:hAnsi="Times New Roman"/>
                <w:iCs/>
                <w:sz w:val="20"/>
                <w:szCs w:val="20"/>
                <w:lang w:val="sr-Cyrl-CS"/>
              </w:rPr>
            </w:pPr>
            <w:r>
              <w:rPr>
                <w:rFonts w:ascii="Times New Roman" w:hAnsi="Times New Roman"/>
                <w:iCs/>
                <w:sz w:val="20"/>
                <w:szCs w:val="20"/>
                <w:lang w:val="en-GB"/>
              </w:rPr>
              <w:t xml:space="preserve">1-3. </w:t>
            </w:r>
            <w:r>
              <w:rPr>
                <w:rFonts w:ascii="Times New Roman" w:hAnsi="Times New Roman"/>
                <w:iCs/>
                <w:sz w:val="20"/>
                <w:szCs w:val="20"/>
                <w:lang w:val="sr-Cyrl-CS"/>
              </w:rPr>
              <w:t>Time series introduction</w:t>
            </w:r>
            <w:r w:rsidR="00B366E9" w:rsidRPr="00B366E9">
              <w:rPr>
                <w:rFonts w:ascii="Times New Roman" w:hAnsi="Times New Roman"/>
                <w:iCs/>
                <w:sz w:val="20"/>
                <w:szCs w:val="20"/>
                <w:lang w:val="sr-Cyrl-CS"/>
              </w:rPr>
              <w:t xml:space="preserve"> </w:t>
            </w:r>
          </w:p>
          <w:p w:rsidR="001575F0" w:rsidRDefault="001575F0" w:rsidP="003B65CD">
            <w:pPr>
              <w:tabs>
                <w:tab w:val="left" w:pos="567"/>
              </w:tabs>
              <w:spacing w:after="60"/>
              <w:rPr>
                <w:rFonts w:ascii="Times New Roman" w:hAnsi="Times New Roman"/>
                <w:iCs/>
                <w:sz w:val="20"/>
                <w:szCs w:val="20"/>
                <w:lang w:val="en-GB"/>
              </w:rPr>
            </w:pPr>
            <w:r>
              <w:rPr>
                <w:rFonts w:ascii="Times New Roman" w:hAnsi="Times New Roman"/>
                <w:iCs/>
                <w:sz w:val="20"/>
                <w:szCs w:val="20"/>
                <w:lang w:val="en-GB"/>
              </w:rPr>
              <w:t xml:space="preserve">4. </w:t>
            </w:r>
            <w:r w:rsidR="00B366E9" w:rsidRPr="00B366E9">
              <w:rPr>
                <w:rFonts w:ascii="Times New Roman" w:hAnsi="Times New Roman"/>
                <w:iCs/>
                <w:sz w:val="20"/>
                <w:szCs w:val="20"/>
                <w:lang w:val="sr-Cyrl-CS"/>
              </w:rPr>
              <w:t xml:space="preserve">Univariate </w:t>
            </w:r>
            <w:r>
              <w:rPr>
                <w:rFonts w:ascii="Times New Roman" w:hAnsi="Times New Roman"/>
                <w:iCs/>
                <w:sz w:val="20"/>
                <w:szCs w:val="20"/>
                <w:lang w:val="en-GB"/>
              </w:rPr>
              <w:t>models</w:t>
            </w:r>
          </w:p>
          <w:p w:rsidR="001575F0" w:rsidRDefault="001575F0" w:rsidP="003B65CD">
            <w:pPr>
              <w:tabs>
                <w:tab w:val="left" w:pos="567"/>
              </w:tabs>
              <w:spacing w:after="60"/>
              <w:rPr>
                <w:rFonts w:ascii="Times New Roman" w:hAnsi="Times New Roman"/>
                <w:iCs/>
                <w:sz w:val="20"/>
                <w:szCs w:val="20"/>
                <w:lang w:val="en-GB"/>
              </w:rPr>
            </w:pPr>
            <w:r>
              <w:rPr>
                <w:rFonts w:ascii="Times New Roman" w:hAnsi="Times New Roman"/>
                <w:iCs/>
                <w:sz w:val="20"/>
                <w:szCs w:val="20"/>
                <w:lang w:val="en-GB"/>
              </w:rPr>
              <w:t xml:space="preserve">5-6. </w:t>
            </w:r>
            <w:r w:rsidR="00B366E9" w:rsidRPr="00B366E9">
              <w:rPr>
                <w:rFonts w:ascii="Times New Roman" w:hAnsi="Times New Roman"/>
                <w:iCs/>
                <w:sz w:val="20"/>
                <w:szCs w:val="20"/>
                <w:lang w:val="sr-Cyrl-CS"/>
              </w:rPr>
              <w:t>ARMA</w:t>
            </w:r>
            <w:r>
              <w:rPr>
                <w:rFonts w:ascii="Times New Roman" w:hAnsi="Times New Roman"/>
                <w:iCs/>
                <w:sz w:val="20"/>
                <w:szCs w:val="20"/>
                <w:lang w:val="en-GB"/>
              </w:rPr>
              <w:t xml:space="preserve"> models</w:t>
            </w:r>
          </w:p>
          <w:p w:rsidR="001575F0" w:rsidRDefault="001575F0" w:rsidP="003B65CD">
            <w:pPr>
              <w:tabs>
                <w:tab w:val="left" w:pos="567"/>
              </w:tabs>
              <w:spacing w:after="60"/>
              <w:rPr>
                <w:rFonts w:ascii="Times New Roman" w:hAnsi="Times New Roman"/>
                <w:iCs/>
                <w:sz w:val="20"/>
                <w:szCs w:val="20"/>
                <w:lang w:val="sr-Cyrl-CS"/>
              </w:rPr>
            </w:pPr>
            <w:r>
              <w:rPr>
                <w:rFonts w:ascii="Times New Roman" w:hAnsi="Times New Roman"/>
                <w:iCs/>
                <w:sz w:val="20"/>
                <w:szCs w:val="20"/>
                <w:lang w:val="en-GB"/>
              </w:rPr>
              <w:t xml:space="preserve">7-8. </w:t>
            </w:r>
            <w:r w:rsidR="00B366E9" w:rsidRPr="00B366E9">
              <w:rPr>
                <w:rFonts w:ascii="Times New Roman" w:hAnsi="Times New Roman"/>
                <w:iCs/>
                <w:sz w:val="20"/>
                <w:szCs w:val="20"/>
                <w:lang w:val="sr-Cyrl-CS"/>
              </w:rPr>
              <w:t xml:space="preserve">ARIMA models </w:t>
            </w:r>
          </w:p>
          <w:p w:rsidR="001575F0" w:rsidRDefault="001575F0" w:rsidP="003B65CD">
            <w:pPr>
              <w:tabs>
                <w:tab w:val="left" w:pos="567"/>
              </w:tabs>
              <w:spacing w:after="60"/>
              <w:rPr>
                <w:rFonts w:ascii="Times New Roman" w:hAnsi="Times New Roman"/>
                <w:iCs/>
                <w:sz w:val="20"/>
                <w:szCs w:val="20"/>
                <w:lang w:val="sr-Cyrl-CS"/>
              </w:rPr>
            </w:pPr>
            <w:r>
              <w:rPr>
                <w:rFonts w:ascii="Times New Roman" w:hAnsi="Times New Roman"/>
                <w:iCs/>
                <w:sz w:val="20"/>
                <w:szCs w:val="20"/>
                <w:lang w:val="en-GB"/>
              </w:rPr>
              <w:t xml:space="preserve">9-10. </w:t>
            </w:r>
            <w:r w:rsidR="00B366E9" w:rsidRPr="00B366E9">
              <w:rPr>
                <w:rFonts w:ascii="Times New Roman" w:hAnsi="Times New Roman"/>
                <w:iCs/>
                <w:sz w:val="20"/>
                <w:szCs w:val="20"/>
                <w:lang w:val="sr-Cyrl-CS"/>
              </w:rPr>
              <w:t>G</w:t>
            </w:r>
            <w:r>
              <w:rPr>
                <w:rFonts w:ascii="Times New Roman" w:hAnsi="Times New Roman"/>
                <w:iCs/>
                <w:sz w:val="20"/>
                <w:szCs w:val="20"/>
                <w:lang w:val="sr-Cyrl-CS"/>
              </w:rPr>
              <w:t>ARCH models</w:t>
            </w:r>
            <w:r w:rsidR="00B366E9" w:rsidRPr="00B366E9">
              <w:rPr>
                <w:rFonts w:ascii="Times New Roman" w:hAnsi="Times New Roman"/>
                <w:iCs/>
                <w:sz w:val="20"/>
                <w:szCs w:val="20"/>
                <w:lang w:val="sr-Cyrl-CS"/>
              </w:rPr>
              <w:t xml:space="preserve"> </w:t>
            </w:r>
          </w:p>
          <w:p w:rsidR="001575F0" w:rsidRDefault="001575F0" w:rsidP="003B65CD">
            <w:pPr>
              <w:tabs>
                <w:tab w:val="left" w:pos="567"/>
              </w:tabs>
              <w:spacing w:after="60"/>
              <w:rPr>
                <w:rFonts w:ascii="Times New Roman" w:hAnsi="Times New Roman"/>
                <w:iCs/>
                <w:sz w:val="20"/>
                <w:szCs w:val="20"/>
                <w:lang w:val="sr-Cyrl-CS"/>
              </w:rPr>
            </w:pPr>
            <w:r>
              <w:rPr>
                <w:rFonts w:ascii="Times New Roman" w:hAnsi="Times New Roman"/>
                <w:iCs/>
                <w:sz w:val="20"/>
                <w:szCs w:val="20"/>
                <w:lang w:val="en-GB"/>
              </w:rPr>
              <w:t xml:space="preserve">11-12. </w:t>
            </w:r>
            <w:r w:rsidR="00B366E9" w:rsidRPr="00B366E9">
              <w:rPr>
                <w:rFonts w:ascii="Times New Roman" w:hAnsi="Times New Roman"/>
                <w:iCs/>
                <w:sz w:val="20"/>
                <w:szCs w:val="20"/>
                <w:lang w:val="sr-Cyrl-CS"/>
              </w:rPr>
              <w:t xml:space="preserve">VAR models </w:t>
            </w:r>
          </w:p>
          <w:p w:rsidR="001575F0" w:rsidRDefault="001575F0" w:rsidP="003B65CD">
            <w:pPr>
              <w:tabs>
                <w:tab w:val="left" w:pos="567"/>
              </w:tabs>
              <w:spacing w:after="60"/>
              <w:rPr>
                <w:rFonts w:ascii="Times New Roman" w:hAnsi="Times New Roman"/>
                <w:iCs/>
                <w:sz w:val="20"/>
                <w:szCs w:val="20"/>
                <w:lang w:val="sr-Cyrl-CS"/>
              </w:rPr>
            </w:pPr>
            <w:r>
              <w:rPr>
                <w:rFonts w:ascii="Times New Roman" w:hAnsi="Times New Roman"/>
                <w:iCs/>
                <w:sz w:val="20"/>
                <w:szCs w:val="20"/>
                <w:lang w:val="en-GB"/>
              </w:rPr>
              <w:t xml:space="preserve">13. </w:t>
            </w:r>
            <w:r w:rsidR="00B366E9" w:rsidRPr="00B366E9">
              <w:rPr>
                <w:rFonts w:ascii="Times New Roman" w:hAnsi="Times New Roman"/>
                <w:iCs/>
                <w:sz w:val="20"/>
                <w:szCs w:val="20"/>
                <w:lang w:val="sr-Cyrl-CS"/>
              </w:rPr>
              <w:t>Visualisation</w:t>
            </w:r>
          </w:p>
          <w:p w:rsidR="00B366E9" w:rsidRDefault="001575F0" w:rsidP="003B65CD">
            <w:pPr>
              <w:tabs>
                <w:tab w:val="left" w:pos="567"/>
              </w:tabs>
              <w:spacing w:after="60"/>
              <w:rPr>
                <w:rFonts w:ascii="Times New Roman" w:hAnsi="Times New Roman"/>
                <w:iCs/>
                <w:sz w:val="20"/>
                <w:szCs w:val="20"/>
                <w:lang w:val="sr-Cyrl-CS"/>
              </w:rPr>
            </w:pPr>
            <w:r>
              <w:rPr>
                <w:rFonts w:ascii="Times New Roman" w:hAnsi="Times New Roman"/>
                <w:iCs/>
                <w:sz w:val="20"/>
                <w:szCs w:val="20"/>
                <w:lang w:val="en-GB"/>
              </w:rPr>
              <w:t>14-15. F</w:t>
            </w:r>
            <w:r w:rsidR="00B366E9" w:rsidRPr="00B366E9">
              <w:rPr>
                <w:rFonts w:ascii="Times New Roman" w:hAnsi="Times New Roman"/>
                <w:iCs/>
                <w:sz w:val="20"/>
                <w:szCs w:val="20"/>
                <w:lang w:val="sr-Cyrl-CS"/>
              </w:rPr>
              <w:t xml:space="preserve">orecasting using selected models. </w:t>
            </w:r>
          </w:p>
          <w:p w:rsidR="001575F0" w:rsidRPr="00B366E9" w:rsidRDefault="001575F0" w:rsidP="003B65CD">
            <w:pPr>
              <w:tabs>
                <w:tab w:val="left" w:pos="567"/>
              </w:tabs>
              <w:spacing w:after="60"/>
              <w:rPr>
                <w:rFonts w:ascii="Times New Roman" w:hAnsi="Times New Roman"/>
                <w:iCs/>
                <w:sz w:val="20"/>
                <w:szCs w:val="20"/>
                <w:lang w:val="sr-Cyrl-CS"/>
              </w:rPr>
            </w:pPr>
          </w:p>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i/>
                <w:iCs/>
                <w:sz w:val="20"/>
                <w:szCs w:val="20"/>
                <w:lang w:val="en-GB"/>
              </w:rPr>
              <w:t>Practical part</w:t>
            </w:r>
          </w:p>
          <w:p w:rsidR="00E632A5" w:rsidRPr="00092214" w:rsidRDefault="00B366E9" w:rsidP="003B65CD">
            <w:pPr>
              <w:tabs>
                <w:tab w:val="left" w:pos="567"/>
              </w:tabs>
              <w:spacing w:after="60"/>
              <w:rPr>
                <w:rFonts w:ascii="Times New Roman" w:hAnsi="Times New Roman"/>
                <w:i/>
                <w:iCs/>
                <w:sz w:val="20"/>
                <w:szCs w:val="20"/>
                <w:lang w:val="sr-Cyrl-CS"/>
              </w:rPr>
            </w:pPr>
            <w:r w:rsidRPr="00B366E9">
              <w:rPr>
                <w:rFonts w:ascii="Times New Roman" w:hAnsi="Times New Roman"/>
                <w:iCs/>
                <w:sz w:val="20"/>
                <w:szCs w:val="20"/>
                <w:lang w:val="sr-Cyrl-CS"/>
              </w:rPr>
              <w:t xml:space="preserve">Implementation of time series models using statistical software through work on the case studies in selected fields. </w:t>
            </w:r>
          </w:p>
          <w:p w:rsidR="00E632A5" w:rsidRPr="00092214" w:rsidRDefault="00E632A5" w:rsidP="003B65CD">
            <w:pPr>
              <w:tabs>
                <w:tab w:val="left" w:pos="567"/>
              </w:tabs>
              <w:spacing w:after="60"/>
              <w:rPr>
                <w:rFonts w:ascii="Times New Roman" w:hAnsi="Times New Roman"/>
                <w:sz w:val="20"/>
                <w:szCs w:val="20"/>
                <w:lang w:val="sr-Cyrl-CS"/>
              </w:rPr>
            </w:pP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Literature</w:t>
            </w:r>
          </w:p>
          <w:p w:rsidR="00B366E9" w:rsidRPr="001575F0" w:rsidRDefault="00B366E9" w:rsidP="001575F0">
            <w:pPr>
              <w:pStyle w:val="ListParagraph"/>
              <w:numPr>
                <w:ilvl w:val="0"/>
                <w:numId w:val="1"/>
              </w:numPr>
              <w:tabs>
                <w:tab w:val="left" w:pos="567"/>
              </w:tabs>
              <w:spacing w:after="60"/>
              <w:rPr>
                <w:rFonts w:ascii="Times New Roman" w:hAnsi="Times New Roman"/>
                <w:bCs/>
                <w:sz w:val="20"/>
                <w:szCs w:val="20"/>
                <w:lang w:val="sr-Cyrl-CS"/>
              </w:rPr>
            </w:pPr>
            <w:r w:rsidRPr="001575F0">
              <w:rPr>
                <w:rFonts w:ascii="Times New Roman" w:hAnsi="Times New Roman"/>
                <w:bCs/>
                <w:sz w:val="20"/>
                <w:szCs w:val="20"/>
                <w:lang w:val="sr-Cyrl-CS"/>
              </w:rPr>
              <w:t>Chatfield, C. (2003). The Analysis of Time Series: An Introduction. Sixth Edition. Chapman and Hall/CRC</w:t>
            </w:r>
          </w:p>
          <w:p w:rsidR="00B366E9" w:rsidRPr="001575F0" w:rsidRDefault="00B366E9" w:rsidP="001575F0">
            <w:pPr>
              <w:pStyle w:val="ListParagraph"/>
              <w:numPr>
                <w:ilvl w:val="0"/>
                <w:numId w:val="1"/>
              </w:numPr>
              <w:tabs>
                <w:tab w:val="left" w:pos="567"/>
              </w:tabs>
              <w:spacing w:after="60"/>
              <w:rPr>
                <w:rFonts w:ascii="Times New Roman" w:hAnsi="Times New Roman"/>
                <w:bCs/>
                <w:sz w:val="20"/>
                <w:szCs w:val="20"/>
                <w:lang w:val="sr-Cyrl-CS"/>
              </w:rPr>
            </w:pPr>
            <w:r w:rsidRPr="001575F0">
              <w:rPr>
                <w:rFonts w:ascii="Times New Roman" w:hAnsi="Times New Roman"/>
                <w:bCs/>
                <w:sz w:val="20"/>
                <w:szCs w:val="20"/>
                <w:lang w:val="sr-Cyrl-CS"/>
              </w:rPr>
              <w:t>Tsay, R. (2002). Analysis of Financial Time Series. John Wiley &amp; Sons, Inc.</w:t>
            </w:r>
          </w:p>
          <w:p w:rsidR="00B366E9" w:rsidRPr="001575F0" w:rsidRDefault="00B366E9" w:rsidP="001575F0">
            <w:pPr>
              <w:pStyle w:val="ListParagraph"/>
              <w:numPr>
                <w:ilvl w:val="0"/>
                <w:numId w:val="1"/>
              </w:numPr>
              <w:tabs>
                <w:tab w:val="left" w:pos="567"/>
              </w:tabs>
              <w:spacing w:after="60"/>
              <w:rPr>
                <w:rFonts w:ascii="Times New Roman" w:hAnsi="Times New Roman"/>
                <w:bCs/>
                <w:sz w:val="20"/>
                <w:szCs w:val="20"/>
                <w:lang w:val="sr-Cyrl-CS"/>
              </w:rPr>
            </w:pPr>
            <w:r w:rsidRPr="001575F0">
              <w:rPr>
                <w:rFonts w:ascii="Times New Roman" w:hAnsi="Times New Roman"/>
                <w:bCs/>
                <w:sz w:val="20"/>
                <w:szCs w:val="20"/>
                <w:lang w:val="sr-Cyrl-CS"/>
              </w:rPr>
              <w:t>Cowpertwait, P. &amp; Metcalfe, A. (2009). Intoduction Time Series with R. Springer Science.</w:t>
            </w:r>
          </w:p>
          <w:p w:rsidR="00E632A5" w:rsidRPr="001575F0" w:rsidRDefault="00B366E9" w:rsidP="001575F0">
            <w:pPr>
              <w:pStyle w:val="ListParagraph"/>
              <w:numPr>
                <w:ilvl w:val="0"/>
                <w:numId w:val="1"/>
              </w:numPr>
              <w:tabs>
                <w:tab w:val="left" w:pos="567"/>
              </w:tabs>
              <w:spacing w:after="60"/>
              <w:rPr>
                <w:rFonts w:ascii="Times New Roman" w:hAnsi="Times New Roman"/>
                <w:b/>
                <w:bCs/>
                <w:sz w:val="20"/>
                <w:szCs w:val="20"/>
                <w:lang w:val="sr-Cyrl-CS"/>
              </w:rPr>
            </w:pPr>
            <w:r w:rsidRPr="001575F0">
              <w:rPr>
                <w:rFonts w:ascii="Times New Roman" w:hAnsi="Times New Roman"/>
                <w:sz w:val="20"/>
                <w:szCs w:val="20"/>
                <w:lang w:val="sr-Cyrl-CS"/>
              </w:rPr>
              <w:t>Shumway, R. &amp; Stoffer, D. (2011). Time Series Analysis and Its Application: with R Examples. Third Edition,</w:t>
            </w: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Number of hours of active teaching</w:t>
            </w:r>
          </w:p>
        </w:tc>
        <w:tc>
          <w:tcPr>
            <w:tcW w:w="3135" w:type="dxa"/>
            <w:gridSpan w:val="2"/>
            <w:vAlign w:val="center"/>
          </w:tcPr>
          <w:p w:rsidR="00E632A5" w:rsidRPr="00A22756" w:rsidRDefault="00BD5AD4" w:rsidP="003B65CD">
            <w:pPr>
              <w:tabs>
                <w:tab w:val="left" w:pos="567"/>
              </w:tabs>
              <w:spacing w:after="60"/>
              <w:rPr>
                <w:rFonts w:ascii="Times New Roman" w:hAnsi="Times New Roman"/>
                <w:b/>
                <w:bCs/>
                <w:sz w:val="20"/>
                <w:szCs w:val="20"/>
                <w:lang w:val="en-US"/>
              </w:rPr>
            </w:pPr>
            <w:r>
              <w:rPr>
                <w:rFonts w:ascii="Times New Roman" w:hAnsi="Times New Roman"/>
                <w:b/>
                <w:sz w:val="20"/>
                <w:szCs w:val="20"/>
                <w:lang w:val="en-GB"/>
              </w:rPr>
              <w:t>Theoretica</w:t>
            </w:r>
            <w:r w:rsidR="00D3121F">
              <w:rPr>
                <w:rFonts w:ascii="Times New Roman" w:hAnsi="Times New Roman"/>
                <w:b/>
                <w:sz w:val="20"/>
                <w:szCs w:val="20"/>
                <w:lang w:val="en-GB"/>
              </w:rPr>
              <w:t>l</w:t>
            </w:r>
            <w:r>
              <w:rPr>
                <w:rFonts w:ascii="Times New Roman" w:hAnsi="Times New Roman"/>
                <w:b/>
                <w:sz w:val="20"/>
                <w:szCs w:val="20"/>
                <w:lang w:val="en-GB"/>
              </w:rPr>
              <w:t xml:space="preserve"> teaching</w:t>
            </w:r>
            <w:r w:rsidR="00E632A5" w:rsidRPr="00092214">
              <w:rPr>
                <w:rFonts w:ascii="Times New Roman" w:hAnsi="Times New Roman"/>
                <w:b/>
                <w:sz w:val="20"/>
                <w:szCs w:val="20"/>
                <w:lang w:val="sr-Cyrl-CS"/>
              </w:rPr>
              <w:t>:</w:t>
            </w:r>
            <w:r w:rsidR="00A22756">
              <w:rPr>
                <w:rFonts w:ascii="Times New Roman" w:hAnsi="Times New Roman"/>
                <w:b/>
                <w:sz w:val="20"/>
                <w:szCs w:val="20"/>
                <w:lang w:val="en-US"/>
              </w:rPr>
              <w:t xml:space="preserve"> 2</w:t>
            </w:r>
          </w:p>
        </w:tc>
        <w:tc>
          <w:tcPr>
            <w:tcW w:w="3292" w:type="dxa"/>
            <w:gridSpan w:val="2"/>
            <w:vAlign w:val="center"/>
          </w:tcPr>
          <w:p w:rsidR="00E632A5" w:rsidRPr="00A22756" w:rsidRDefault="00BD5AD4" w:rsidP="00AD3E61">
            <w:pPr>
              <w:tabs>
                <w:tab w:val="left" w:pos="567"/>
              </w:tabs>
              <w:spacing w:after="60"/>
              <w:rPr>
                <w:rFonts w:ascii="Times New Roman" w:hAnsi="Times New Roman"/>
                <w:b/>
                <w:bCs/>
                <w:sz w:val="20"/>
                <w:szCs w:val="20"/>
                <w:lang w:val="en-US"/>
              </w:rPr>
            </w:pPr>
            <w:r>
              <w:rPr>
                <w:rFonts w:ascii="Times New Roman" w:hAnsi="Times New Roman"/>
                <w:b/>
                <w:sz w:val="20"/>
                <w:szCs w:val="20"/>
                <w:lang w:val="en-GB"/>
              </w:rPr>
              <w:t>Practical teaching</w:t>
            </w:r>
            <w:r w:rsidR="00E632A5" w:rsidRPr="00092214">
              <w:rPr>
                <w:rFonts w:ascii="Times New Roman" w:hAnsi="Times New Roman"/>
                <w:b/>
                <w:sz w:val="20"/>
                <w:szCs w:val="20"/>
                <w:lang w:val="sr-Cyrl-CS"/>
              </w:rPr>
              <w:t>:</w:t>
            </w:r>
            <w:r w:rsidR="00A22756">
              <w:rPr>
                <w:rFonts w:ascii="Times New Roman" w:hAnsi="Times New Roman"/>
                <w:b/>
                <w:sz w:val="20"/>
                <w:szCs w:val="20"/>
                <w:lang w:val="en-US"/>
              </w:rPr>
              <w:t xml:space="preserve"> </w:t>
            </w:r>
            <w:r w:rsidR="00AD3E61">
              <w:rPr>
                <w:rFonts w:ascii="Times New Roman" w:hAnsi="Times New Roman"/>
                <w:b/>
                <w:sz w:val="20"/>
                <w:szCs w:val="20"/>
                <w:lang w:val="en-US"/>
              </w:rPr>
              <w:t>3</w:t>
            </w: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Teaching methods</w:t>
            </w:r>
          </w:p>
          <w:p w:rsidR="00E632A5" w:rsidRPr="00092214" w:rsidRDefault="00B366E9" w:rsidP="003B65CD">
            <w:pPr>
              <w:tabs>
                <w:tab w:val="left" w:pos="567"/>
              </w:tabs>
              <w:spacing w:after="60"/>
              <w:rPr>
                <w:rFonts w:ascii="Times New Roman" w:hAnsi="Times New Roman"/>
                <w:sz w:val="20"/>
                <w:szCs w:val="20"/>
                <w:lang w:val="sr-Cyrl-CS"/>
              </w:rPr>
            </w:pPr>
            <w:r w:rsidRPr="00B366E9">
              <w:rPr>
                <w:rFonts w:ascii="Times New Roman" w:hAnsi="Times New Roman"/>
                <w:sz w:val="20"/>
                <w:szCs w:val="20"/>
                <w:lang w:val="sr-Cyrl-CS"/>
              </w:rPr>
              <w:t>All lectures are conducted in computer lab</w:t>
            </w:r>
            <w:r>
              <w:rPr>
                <w:rFonts w:ascii="Times New Roman" w:hAnsi="Times New Roman"/>
                <w:sz w:val="20"/>
                <w:szCs w:val="20"/>
                <w:lang w:val="en-US"/>
              </w:rPr>
              <w:t xml:space="preserve"> using appropriate software packages</w:t>
            </w:r>
            <w:r w:rsidRPr="00B366E9">
              <w:rPr>
                <w:rFonts w:ascii="Times New Roman" w:hAnsi="Times New Roman"/>
                <w:sz w:val="20"/>
                <w:szCs w:val="20"/>
                <w:lang w:val="sr-Cyrl-CS"/>
              </w:rPr>
              <w:t>.</w:t>
            </w:r>
            <w:bookmarkStart w:id="0" w:name="_GoBack"/>
            <w:bookmarkEnd w:id="0"/>
          </w:p>
          <w:p w:rsidR="00E632A5" w:rsidRPr="00092214" w:rsidRDefault="00E632A5" w:rsidP="003B65CD">
            <w:pPr>
              <w:tabs>
                <w:tab w:val="left" w:pos="567"/>
              </w:tabs>
              <w:spacing w:after="60"/>
              <w:rPr>
                <w:rFonts w:ascii="Times New Roman" w:hAnsi="Times New Roman"/>
                <w:sz w:val="20"/>
                <w:szCs w:val="20"/>
                <w:lang w:val="sr-Cyrl-CS"/>
              </w:rPr>
            </w:pPr>
          </w:p>
        </w:tc>
      </w:tr>
      <w:tr w:rsidR="00E632A5" w:rsidRPr="00092214" w:rsidTr="003B65CD">
        <w:trPr>
          <w:trHeight w:val="227"/>
          <w:jc w:val="center"/>
        </w:trPr>
        <w:tc>
          <w:tcPr>
            <w:tcW w:w="9573" w:type="dxa"/>
            <w:gridSpan w:val="5"/>
            <w:vAlign w:val="center"/>
          </w:tcPr>
          <w:p w:rsidR="00E632A5" w:rsidRPr="00092214" w:rsidRDefault="00BD5AD4" w:rsidP="00BD5AD4">
            <w:pPr>
              <w:tabs>
                <w:tab w:val="left" w:pos="567"/>
              </w:tabs>
              <w:spacing w:after="60"/>
              <w:rPr>
                <w:rFonts w:ascii="Times New Roman" w:hAnsi="Times New Roman"/>
                <w:b/>
                <w:bCs/>
                <w:sz w:val="20"/>
                <w:szCs w:val="20"/>
                <w:lang w:val="sr-Cyrl-CS"/>
              </w:rPr>
            </w:pPr>
            <w:r>
              <w:rPr>
                <w:rFonts w:ascii="Times New Roman" w:hAnsi="Times New Roman"/>
                <w:b/>
                <w:bCs/>
                <w:sz w:val="20"/>
                <w:szCs w:val="20"/>
                <w:lang w:val="en-GB"/>
              </w:rPr>
              <w:t>Assessment</w:t>
            </w:r>
            <w:r w:rsidR="00E632A5" w:rsidRPr="00092214">
              <w:rPr>
                <w:rFonts w:ascii="Times New Roman" w:hAnsi="Times New Roman"/>
                <w:b/>
                <w:bCs/>
                <w:sz w:val="20"/>
                <w:szCs w:val="20"/>
                <w:lang w:val="sr-Cyrl-CS"/>
              </w:rPr>
              <w:t xml:space="preserve"> (</w:t>
            </w:r>
            <w:r>
              <w:rPr>
                <w:rFonts w:ascii="Times New Roman" w:hAnsi="Times New Roman"/>
                <w:b/>
                <w:bCs/>
                <w:sz w:val="20"/>
                <w:szCs w:val="20"/>
                <w:lang w:val="en-GB"/>
              </w:rPr>
              <w:t>maximum number of points</w:t>
            </w:r>
            <w:r w:rsidR="00E632A5" w:rsidRPr="00092214">
              <w:rPr>
                <w:rFonts w:ascii="Times New Roman" w:hAnsi="Times New Roman"/>
                <w:b/>
                <w:bCs/>
                <w:sz w:val="20"/>
                <w:szCs w:val="20"/>
                <w:lang w:val="sr-Cyrl-CS"/>
              </w:rPr>
              <w:t xml:space="preserve"> 100)</w:t>
            </w: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b/>
                <w:iCs/>
                <w:sz w:val="20"/>
                <w:szCs w:val="20"/>
                <w:lang w:val="en-GB"/>
              </w:rPr>
            </w:pPr>
            <w:r>
              <w:rPr>
                <w:rFonts w:ascii="Times New Roman" w:hAnsi="Times New Roman"/>
                <w:b/>
                <w:iCs/>
                <w:sz w:val="20"/>
                <w:szCs w:val="20"/>
                <w:lang w:val="en-GB"/>
              </w:rPr>
              <w:t>Pre-exam obligations</w:t>
            </w:r>
          </w:p>
        </w:tc>
        <w:tc>
          <w:tcPr>
            <w:tcW w:w="1960" w:type="dxa"/>
            <w:vAlign w:val="center"/>
          </w:tcPr>
          <w:p w:rsidR="00E632A5" w:rsidRPr="00BD5AD4" w:rsidRDefault="00BD5AD4" w:rsidP="003B65CD">
            <w:pPr>
              <w:tabs>
                <w:tab w:val="left" w:pos="567"/>
              </w:tabs>
              <w:spacing w:after="60"/>
              <w:rPr>
                <w:rFonts w:ascii="Times New Roman" w:hAnsi="Times New Roman"/>
                <w:sz w:val="20"/>
                <w:szCs w:val="20"/>
                <w:lang w:val="en-GB"/>
              </w:rPr>
            </w:pPr>
            <w:r>
              <w:rPr>
                <w:rFonts w:ascii="Times New Roman" w:hAnsi="Times New Roman"/>
                <w:sz w:val="20"/>
                <w:szCs w:val="20"/>
                <w:lang w:val="en-GB"/>
              </w:rPr>
              <w:t>Points</w:t>
            </w:r>
          </w:p>
          <w:p w:rsidR="00E632A5" w:rsidRPr="00092214" w:rsidRDefault="00E632A5" w:rsidP="003B65CD">
            <w:pPr>
              <w:tabs>
                <w:tab w:val="left" w:pos="567"/>
              </w:tabs>
              <w:spacing w:after="60"/>
              <w:rPr>
                <w:rFonts w:ascii="Times New Roman" w:hAnsi="Times New Roman"/>
                <w:b/>
                <w:bCs/>
                <w:sz w:val="20"/>
                <w:szCs w:val="20"/>
                <w:lang w:val="sr-Cyrl-CS"/>
              </w:rPr>
            </w:pPr>
          </w:p>
        </w:tc>
        <w:tc>
          <w:tcPr>
            <w:tcW w:w="3223" w:type="dxa"/>
            <w:gridSpan w:val="2"/>
            <w:shd w:val="clear" w:color="auto" w:fill="auto"/>
            <w:vAlign w:val="center"/>
          </w:tcPr>
          <w:p w:rsidR="00E632A5" w:rsidRPr="00092214" w:rsidRDefault="00BD5AD4" w:rsidP="003B65CD">
            <w:pPr>
              <w:tabs>
                <w:tab w:val="left" w:pos="567"/>
              </w:tabs>
              <w:spacing w:after="60"/>
              <w:rPr>
                <w:rFonts w:ascii="Times New Roman" w:hAnsi="Times New Roman"/>
                <w:b/>
                <w:bCs/>
                <w:sz w:val="20"/>
                <w:szCs w:val="20"/>
                <w:lang w:val="sr-Cyrl-CS"/>
              </w:rPr>
            </w:pPr>
            <w:r>
              <w:rPr>
                <w:rFonts w:ascii="Times New Roman" w:hAnsi="Times New Roman"/>
                <w:b/>
                <w:iCs/>
                <w:sz w:val="20"/>
                <w:szCs w:val="20"/>
                <w:lang w:val="en-GB"/>
              </w:rPr>
              <w:t>Final exam</w:t>
            </w:r>
            <w:r w:rsidR="00E632A5" w:rsidRPr="00092214">
              <w:rPr>
                <w:rFonts w:ascii="Times New Roman" w:hAnsi="Times New Roman"/>
                <w:b/>
                <w:iCs/>
                <w:sz w:val="20"/>
                <w:szCs w:val="20"/>
                <w:lang w:val="sr-Cyrl-CS"/>
              </w:rPr>
              <w:t xml:space="preserve"> </w:t>
            </w:r>
          </w:p>
        </w:tc>
        <w:tc>
          <w:tcPr>
            <w:tcW w:w="1244" w:type="dxa"/>
            <w:shd w:val="clear" w:color="auto" w:fill="auto"/>
            <w:vAlign w:val="center"/>
          </w:tcPr>
          <w:p w:rsidR="00E632A5" w:rsidRPr="00092214" w:rsidRDefault="00BD5AD4" w:rsidP="00BD5AD4">
            <w:pPr>
              <w:tabs>
                <w:tab w:val="left" w:pos="567"/>
              </w:tabs>
              <w:spacing w:after="60"/>
              <w:rPr>
                <w:rFonts w:ascii="Times New Roman" w:hAnsi="Times New Roman"/>
                <w:b/>
                <w:bCs/>
                <w:sz w:val="20"/>
                <w:szCs w:val="20"/>
                <w:lang w:val="sr-Cyrl-CS"/>
              </w:rPr>
            </w:pPr>
            <w:r>
              <w:rPr>
                <w:rFonts w:ascii="Times New Roman" w:hAnsi="Times New Roman"/>
                <w:sz w:val="20"/>
                <w:szCs w:val="20"/>
                <w:lang w:val="sr-Cyrl-CS"/>
              </w:rPr>
              <w:t>Points</w:t>
            </w: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sz w:val="20"/>
                <w:szCs w:val="20"/>
                <w:lang w:val="en-GB"/>
              </w:rPr>
              <w:t>Activities during semester</w:t>
            </w:r>
          </w:p>
        </w:tc>
        <w:tc>
          <w:tcPr>
            <w:tcW w:w="1960" w:type="dxa"/>
            <w:vAlign w:val="center"/>
          </w:tcPr>
          <w:p w:rsidR="00E632A5" w:rsidRPr="00A22756" w:rsidRDefault="00A22756" w:rsidP="003B65CD">
            <w:pPr>
              <w:tabs>
                <w:tab w:val="left" w:pos="567"/>
              </w:tabs>
              <w:spacing w:after="60"/>
              <w:rPr>
                <w:rFonts w:ascii="Times New Roman" w:hAnsi="Times New Roman"/>
                <w:b/>
                <w:bCs/>
                <w:sz w:val="20"/>
                <w:szCs w:val="20"/>
                <w:lang w:val="en-US"/>
              </w:rPr>
            </w:pPr>
            <w:r>
              <w:rPr>
                <w:rFonts w:ascii="Times New Roman" w:hAnsi="Times New Roman"/>
                <w:b/>
                <w:bCs/>
                <w:sz w:val="20"/>
                <w:szCs w:val="20"/>
                <w:lang w:val="en-US"/>
              </w:rPr>
              <w:t>5</w:t>
            </w:r>
          </w:p>
        </w:tc>
        <w:tc>
          <w:tcPr>
            <w:tcW w:w="3223" w:type="dxa"/>
            <w:gridSpan w:val="2"/>
            <w:shd w:val="clear" w:color="auto" w:fill="auto"/>
            <w:vAlign w:val="center"/>
          </w:tcPr>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sz w:val="20"/>
                <w:szCs w:val="20"/>
                <w:lang w:val="en-GB"/>
              </w:rPr>
              <w:t>Written exam</w:t>
            </w:r>
          </w:p>
        </w:tc>
        <w:tc>
          <w:tcPr>
            <w:tcW w:w="1244" w:type="dxa"/>
            <w:shd w:val="clear" w:color="auto" w:fill="auto"/>
            <w:vAlign w:val="center"/>
          </w:tcPr>
          <w:p w:rsidR="00E632A5" w:rsidRPr="00A22756" w:rsidRDefault="00A22756" w:rsidP="003B65CD">
            <w:pPr>
              <w:tabs>
                <w:tab w:val="left" w:pos="567"/>
              </w:tabs>
              <w:spacing w:after="60"/>
              <w:rPr>
                <w:rFonts w:ascii="Times New Roman" w:hAnsi="Times New Roman"/>
                <w:b/>
                <w:iCs/>
                <w:sz w:val="20"/>
                <w:szCs w:val="20"/>
                <w:lang w:val="en-US"/>
              </w:rPr>
            </w:pPr>
            <w:r w:rsidRPr="00A22756">
              <w:rPr>
                <w:rFonts w:ascii="Times New Roman" w:hAnsi="Times New Roman"/>
                <w:b/>
                <w:iCs/>
                <w:sz w:val="20"/>
                <w:szCs w:val="20"/>
                <w:lang w:val="en-US"/>
              </w:rPr>
              <w:t>15</w:t>
            </w: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sz w:val="20"/>
                <w:szCs w:val="20"/>
                <w:lang w:val="en-GB"/>
              </w:rPr>
              <w:t>Practical part</w:t>
            </w:r>
          </w:p>
        </w:tc>
        <w:tc>
          <w:tcPr>
            <w:tcW w:w="1960" w:type="dxa"/>
            <w:vAlign w:val="center"/>
          </w:tcPr>
          <w:p w:rsidR="00E632A5" w:rsidRPr="00A22756" w:rsidRDefault="00A22756" w:rsidP="003B65CD">
            <w:pPr>
              <w:tabs>
                <w:tab w:val="left" w:pos="567"/>
              </w:tabs>
              <w:spacing w:after="60"/>
              <w:rPr>
                <w:rFonts w:ascii="Times New Roman" w:hAnsi="Times New Roman"/>
                <w:b/>
                <w:bCs/>
                <w:sz w:val="20"/>
                <w:szCs w:val="20"/>
                <w:lang w:val="en-US"/>
              </w:rPr>
            </w:pPr>
            <w:r>
              <w:rPr>
                <w:rFonts w:ascii="Times New Roman" w:hAnsi="Times New Roman"/>
                <w:b/>
                <w:bCs/>
                <w:sz w:val="20"/>
                <w:szCs w:val="20"/>
                <w:lang w:val="en-US"/>
              </w:rPr>
              <w:t>5</w:t>
            </w:r>
          </w:p>
        </w:tc>
        <w:tc>
          <w:tcPr>
            <w:tcW w:w="3223" w:type="dxa"/>
            <w:gridSpan w:val="2"/>
            <w:shd w:val="clear" w:color="auto" w:fill="auto"/>
            <w:vAlign w:val="center"/>
          </w:tcPr>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sz w:val="20"/>
                <w:szCs w:val="20"/>
                <w:lang w:val="en-GB"/>
              </w:rPr>
              <w:t>Oral exam</w:t>
            </w:r>
          </w:p>
        </w:tc>
        <w:tc>
          <w:tcPr>
            <w:tcW w:w="1244" w:type="dxa"/>
            <w:shd w:val="clear" w:color="auto" w:fill="auto"/>
            <w:vAlign w:val="center"/>
          </w:tcPr>
          <w:p w:rsidR="00E632A5" w:rsidRPr="00A22756" w:rsidRDefault="00A22756" w:rsidP="003B65CD">
            <w:pPr>
              <w:tabs>
                <w:tab w:val="left" w:pos="567"/>
              </w:tabs>
              <w:spacing w:after="60"/>
              <w:rPr>
                <w:rFonts w:ascii="Times New Roman" w:hAnsi="Times New Roman"/>
                <w:b/>
                <w:iCs/>
                <w:sz w:val="20"/>
                <w:szCs w:val="20"/>
                <w:lang w:val="en-US"/>
              </w:rPr>
            </w:pPr>
            <w:r w:rsidRPr="00A22756">
              <w:rPr>
                <w:rFonts w:ascii="Times New Roman" w:hAnsi="Times New Roman"/>
                <w:b/>
                <w:iCs/>
                <w:sz w:val="20"/>
                <w:szCs w:val="20"/>
                <w:lang w:val="en-US"/>
              </w:rPr>
              <w:t>15</w:t>
            </w: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sz w:val="20"/>
                <w:szCs w:val="20"/>
                <w:lang w:val="en-GB"/>
              </w:rPr>
              <w:t>Colloquium</w:t>
            </w:r>
          </w:p>
        </w:tc>
        <w:tc>
          <w:tcPr>
            <w:tcW w:w="1960" w:type="dxa"/>
            <w:vAlign w:val="center"/>
          </w:tcPr>
          <w:p w:rsidR="00E632A5" w:rsidRPr="00A22756" w:rsidRDefault="00A22756" w:rsidP="003B65CD">
            <w:pPr>
              <w:tabs>
                <w:tab w:val="left" w:pos="567"/>
              </w:tabs>
              <w:spacing w:after="60"/>
              <w:rPr>
                <w:rFonts w:ascii="Times New Roman" w:hAnsi="Times New Roman"/>
                <w:b/>
                <w:bCs/>
                <w:sz w:val="20"/>
                <w:szCs w:val="20"/>
                <w:lang w:val="en-US"/>
              </w:rPr>
            </w:pPr>
            <w:r>
              <w:rPr>
                <w:rFonts w:ascii="Times New Roman" w:hAnsi="Times New Roman"/>
                <w:b/>
                <w:bCs/>
                <w:sz w:val="20"/>
                <w:szCs w:val="20"/>
                <w:lang w:val="en-US"/>
              </w:rPr>
              <w:t>40</w:t>
            </w:r>
          </w:p>
        </w:tc>
        <w:tc>
          <w:tcPr>
            <w:tcW w:w="3223" w:type="dxa"/>
            <w:gridSpan w:val="2"/>
            <w:shd w:val="clear" w:color="auto" w:fill="auto"/>
            <w:vAlign w:val="center"/>
          </w:tcPr>
          <w:p w:rsidR="00E632A5" w:rsidRPr="00092214" w:rsidRDefault="00E632A5" w:rsidP="003B65CD">
            <w:pPr>
              <w:tabs>
                <w:tab w:val="left" w:pos="567"/>
              </w:tabs>
              <w:spacing w:after="60"/>
              <w:rPr>
                <w:rFonts w:ascii="Times New Roman" w:hAnsi="Times New Roman"/>
                <w:i/>
                <w:iCs/>
                <w:sz w:val="20"/>
                <w:szCs w:val="20"/>
                <w:lang w:val="sr-Cyrl-CS"/>
              </w:rPr>
            </w:pPr>
            <w:r w:rsidRPr="00092214">
              <w:rPr>
                <w:rFonts w:ascii="Times New Roman" w:hAnsi="Times New Roman"/>
                <w:i/>
                <w:iCs/>
                <w:sz w:val="20"/>
                <w:szCs w:val="20"/>
                <w:lang w:val="sr-Cyrl-CS"/>
              </w:rPr>
              <w:t>..........</w:t>
            </w:r>
          </w:p>
        </w:tc>
        <w:tc>
          <w:tcPr>
            <w:tcW w:w="1244" w:type="dxa"/>
            <w:shd w:val="clear" w:color="auto" w:fill="auto"/>
            <w:vAlign w:val="center"/>
          </w:tcPr>
          <w:p w:rsidR="00E632A5" w:rsidRPr="00092214" w:rsidRDefault="00E632A5" w:rsidP="003B65CD">
            <w:pPr>
              <w:tabs>
                <w:tab w:val="left" w:pos="567"/>
              </w:tabs>
              <w:spacing w:after="60"/>
              <w:rPr>
                <w:rFonts w:ascii="Times New Roman" w:hAnsi="Times New Roman"/>
                <w:i/>
                <w:iCs/>
                <w:sz w:val="20"/>
                <w:szCs w:val="20"/>
                <w:lang w:val="sr-Cyrl-CS"/>
              </w:rPr>
            </w:pP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sz w:val="20"/>
                <w:szCs w:val="20"/>
                <w:lang w:val="en-GB"/>
              </w:rPr>
            </w:pPr>
            <w:r>
              <w:rPr>
                <w:rFonts w:ascii="Times New Roman" w:hAnsi="Times New Roman"/>
                <w:sz w:val="20"/>
                <w:szCs w:val="20"/>
                <w:lang w:val="en-GB"/>
              </w:rPr>
              <w:t>Seminar paper</w:t>
            </w:r>
          </w:p>
        </w:tc>
        <w:tc>
          <w:tcPr>
            <w:tcW w:w="1960" w:type="dxa"/>
            <w:vAlign w:val="center"/>
          </w:tcPr>
          <w:p w:rsidR="00E632A5" w:rsidRPr="00A22756" w:rsidRDefault="00A22756" w:rsidP="003B65CD">
            <w:pPr>
              <w:tabs>
                <w:tab w:val="left" w:pos="567"/>
              </w:tabs>
              <w:spacing w:after="60"/>
              <w:rPr>
                <w:rFonts w:ascii="Times New Roman" w:hAnsi="Times New Roman"/>
                <w:b/>
                <w:bCs/>
                <w:sz w:val="20"/>
                <w:szCs w:val="20"/>
                <w:lang w:val="en-US"/>
              </w:rPr>
            </w:pPr>
            <w:r>
              <w:rPr>
                <w:rFonts w:ascii="Times New Roman" w:hAnsi="Times New Roman"/>
                <w:b/>
                <w:bCs/>
                <w:sz w:val="20"/>
                <w:szCs w:val="20"/>
                <w:lang w:val="en-US"/>
              </w:rPr>
              <w:t>20</w:t>
            </w:r>
          </w:p>
        </w:tc>
        <w:tc>
          <w:tcPr>
            <w:tcW w:w="3223" w:type="dxa"/>
            <w:gridSpan w:val="2"/>
            <w:shd w:val="clear" w:color="auto" w:fill="auto"/>
            <w:vAlign w:val="center"/>
          </w:tcPr>
          <w:p w:rsidR="00E632A5" w:rsidRPr="00092214" w:rsidRDefault="00E632A5" w:rsidP="003B65CD">
            <w:pPr>
              <w:tabs>
                <w:tab w:val="left" w:pos="567"/>
              </w:tabs>
              <w:spacing w:after="60"/>
              <w:rPr>
                <w:rFonts w:ascii="Times New Roman" w:hAnsi="Times New Roman"/>
                <w:i/>
                <w:iCs/>
                <w:sz w:val="20"/>
                <w:szCs w:val="20"/>
                <w:lang w:val="sr-Cyrl-CS"/>
              </w:rPr>
            </w:pPr>
          </w:p>
        </w:tc>
        <w:tc>
          <w:tcPr>
            <w:tcW w:w="1244" w:type="dxa"/>
            <w:shd w:val="clear" w:color="auto" w:fill="auto"/>
            <w:vAlign w:val="center"/>
          </w:tcPr>
          <w:p w:rsidR="00E632A5" w:rsidRPr="00092214" w:rsidRDefault="00E632A5" w:rsidP="003B65CD">
            <w:pPr>
              <w:tabs>
                <w:tab w:val="left" w:pos="567"/>
              </w:tabs>
              <w:spacing w:after="60"/>
              <w:rPr>
                <w:rFonts w:ascii="Times New Roman" w:hAnsi="Times New Roman"/>
                <w:i/>
                <w:iCs/>
                <w:sz w:val="20"/>
                <w:szCs w:val="20"/>
                <w:lang w:val="sr-Cyrl-CS"/>
              </w:rPr>
            </w:pPr>
          </w:p>
        </w:tc>
      </w:tr>
    </w:tbl>
    <w:p w:rsidR="00E632A5" w:rsidRPr="00F41627" w:rsidRDefault="00E632A5" w:rsidP="00E632A5">
      <w:pPr>
        <w:jc w:val="center"/>
        <w:rPr>
          <w:rFonts w:ascii="Times New Roman" w:hAnsi="Times New Roman"/>
          <w:bCs/>
          <w:lang w:val="sr-Cyrl-CS"/>
        </w:rPr>
      </w:pPr>
    </w:p>
    <w:p w:rsidR="00E632A5" w:rsidRDefault="00E632A5" w:rsidP="00E632A5">
      <w:pPr>
        <w:jc w:val="center"/>
        <w:rPr>
          <w:rFonts w:ascii="Times New Roman" w:hAnsi="Times New Roman"/>
          <w:bCs/>
        </w:rPr>
      </w:pPr>
    </w:p>
    <w:p w:rsidR="008A1FAA" w:rsidRDefault="008A1FAA"/>
    <w:sectPr w:rsidR="008A1FAA" w:rsidSect="0062186D">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AB7A6E"/>
    <w:multiLevelType w:val="hybridMultilevel"/>
    <w:tmpl w:val="2CCE26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2A5"/>
    <w:rsid w:val="00107449"/>
    <w:rsid w:val="001575F0"/>
    <w:rsid w:val="0062186D"/>
    <w:rsid w:val="008A1FAA"/>
    <w:rsid w:val="00A22756"/>
    <w:rsid w:val="00AD3E61"/>
    <w:rsid w:val="00B366E9"/>
    <w:rsid w:val="00BD5AD4"/>
    <w:rsid w:val="00D3121F"/>
    <w:rsid w:val="00E632A5"/>
    <w:rsid w:val="00EE68C5"/>
    <w:rsid w:val="00F32A94"/>
    <w:rsid w:val="00FC4A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8004F"/>
  <w15:chartTrackingRefBased/>
  <w15:docId w15:val="{430D6941-D6E0-4CCD-BF2C-5DD643F06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32A5"/>
    <w:pPr>
      <w:spacing w:after="0" w:line="240" w:lineRule="auto"/>
    </w:pPr>
    <w:rPr>
      <w:rFonts w:ascii="Calibri" w:eastAsia="Calibri" w:hAnsi="Calibri" w:cs="Times New Roman"/>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75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299</Words>
  <Characters>1707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mirkosavic69@gmail.com</dc:creator>
  <cp:keywords/>
  <dc:description/>
  <cp:lastModifiedBy>mirkosavic69@gmail.com</cp:lastModifiedBy>
  <cp:revision>5</cp:revision>
  <dcterms:created xsi:type="dcterms:W3CDTF">2021-01-06T10:59:00Z</dcterms:created>
  <dcterms:modified xsi:type="dcterms:W3CDTF">2021-01-08T08:57:00Z</dcterms:modified>
</cp:coreProperties>
</file>