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B25" w:rsidRPr="00440E1B" w:rsidRDefault="00E93B25" w:rsidP="00E93B25">
      <w:pPr>
        <w:jc w:val="both"/>
        <w:rPr>
          <w:sz w:val="22"/>
          <w:szCs w:val="22"/>
          <w:lang w:val="sr-Cyrl-CS"/>
        </w:rPr>
      </w:pPr>
      <w:r w:rsidRPr="00440E1B">
        <w:rPr>
          <w:b/>
          <w:sz w:val="22"/>
          <w:szCs w:val="22"/>
          <w:lang w:val="sr-Cyrl-CS"/>
        </w:rPr>
        <w:t>Прилог 6.</w:t>
      </w:r>
      <w:r w:rsidR="000C5D6D">
        <w:rPr>
          <w:b/>
          <w:sz w:val="22"/>
          <w:szCs w:val="22"/>
        </w:rPr>
        <w:t>1</w:t>
      </w:r>
      <w:r w:rsidRPr="00440E1B">
        <w:rPr>
          <w:b/>
          <w:sz w:val="22"/>
          <w:szCs w:val="22"/>
          <w:lang w:val="sr-Cyrl-CS"/>
        </w:rPr>
        <w:t>.</w:t>
      </w:r>
      <w:r w:rsidRPr="00440E1B">
        <w:rPr>
          <w:sz w:val="22"/>
          <w:szCs w:val="22"/>
          <w:lang w:val="sr-Cyrl-CS"/>
        </w:rPr>
        <w:t xml:space="preserve"> Документација о најмање три акредитована инострана програма са којима је </w:t>
      </w:r>
      <w:r w:rsidR="006F4736" w:rsidRPr="00440E1B">
        <w:rPr>
          <w:sz w:val="22"/>
          <w:szCs w:val="22"/>
          <w:lang w:val="sr-Cyrl-CS"/>
        </w:rPr>
        <w:t xml:space="preserve">студијски </w:t>
      </w:r>
      <w:r w:rsidRPr="00440E1B">
        <w:rPr>
          <w:sz w:val="22"/>
          <w:szCs w:val="22"/>
          <w:lang w:val="sr-Cyrl-CS"/>
        </w:rPr>
        <w:t xml:space="preserve">програм </w:t>
      </w:r>
      <w:r w:rsidR="00440E1B">
        <w:rPr>
          <w:sz w:val="22"/>
          <w:szCs w:val="22"/>
          <w:lang w:val="sr-Cyrl-CS"/>
        </w:rPr>
        <w:t xml:space="preserve">Напредна аналитика података у пословању </w:t>
      </w:r>
      <w:r w:rsidRPr="00440E1B">
        <w:rPr>
          <w:sz w:val="22"/>
          <w:szCs w:val="22"/>
          <w:lang w:val="sr-Cyrl-CS"/>
        </w:rPr>
        <w:t>усклађен</w:t>
      </w:r>
    </w:p>
    <w:p w:rsidR="00E93B25" w:rsidRPr="00440E1B" w:rsidRDefault="00E93B25">
      <w:pPr>
        <w:rPr>
          <w:sz w:val="22"/>
          <w:szCs w:val="22"/>
          <w:lang w:val="sr-Cyrl-CS"/>
        </w:rPr>
      </w:pPr>
    </w:p>
    <w:p w:rsidR="00E93B25" w:rsidRPr="00440E1B" w:rsidRDefault="009B0FB0">
      <w:pPr>
        <w:rPr>
          <w:b/>
          <w:sz w:val="22"/>
          <w:szCs w:val="22"/>
        </w:rPr>
      </w:pPr>
      <w:r w:rsidRPr="00966046">
        <w:rPr>
          <w:b/>
          <w:sz w:val="22"/>
          <w:szCs w:val="22"/>
        </w:rPr>
        <w:t>University of Ljubljana, School of Economics and Business, Master's Programme</w:t>
      </w:r>
      <w:r w:rsidR="00465F33">
        <w:rPr>
          <w:b/>
          <w:sz w:val="22"/>
          <w:szCs w:val="22"/>
        </w:rPr>
        <w:t xml:space="preserve"> in</w:t>
      </w:r>
      <w:r w:rsidR="00EA4890">
        <w:rPr>
          <w:b/>
          <w:sz w:val="22"/>
          <w:szCs w:val="22"/>
        </w:rPr>
        <w:t xml:space="preserve"> Business Informatics</w:t>
      </w:r>
    </w:p>
    <w:p w:rsidR="00E93B25" w:rsidRPr="00440E1B" w:rsidRDefault="00E93B25">
      <w:pPr>
        <w:rPr>
          <w:sz w:val="22"/>
          <w:szCs w:val="22"/>
          <w:lang w:val="sr-Cyrl-CS"/>
        </w:rPr>
      </w:pPr>
    </w:p>
    <w:p w:rsidR="00440E1B" w:rsidRDefault="0030453E" w:rsidP="009D5CF3">
      <w:pPr>
        <w:spacing w:after="120"/>
        <w:jc w:val="left"/>
      </w:pPr>
      <w:hyperlink r:id="rId5" w:history="1">
        <w:r w:rsidR="00F82869" w:rsidRPr="00966046">
          <w:rPr>
            <w:rStyle w:val="Hyperlink"/>
            <w:sz w:val="22"/>
            <w:szCs w:val="22"/>
          </w:rPr>
          <w:t>http://www.ef.uni-lj.si/graduate/busifno</w:t>
        </w:r>
      </w:hyperlink>
    </w:p>
    <w:p w:rsidR="00F82869" w:rsidRDefault="0030453E" w:rsidP="009D5CF3">
      <w:pPr>
        <w:jc w:val="left"/>
      </w:pPr>
      <w:hyperlink r:id="rId6" w:history="1">
        <w:r w:rsidR="00F82869" w:rsidRPr="00F82869">
          <w:rPr>
            <w:rStyle w:val="Hyperlink"/>
          </w:rPr>
          <w:t>http://www.ef.uni-lj.si/content/static_english/podiplomski_izbirni</w:t>
        </w:r>
      </w:hyperlink>
    </w:p>
    <w:p w:rsidR="00F82869" w:rsidRPr="00440E1B" w:rsidRDefault="00F82869">
      <w:pPr>
        <w:rPr>
          <w:sz w:val="22"/>
          <w:szCs w:val="22"/>
        </w:rPr>
      </w:pPr>
    </w:p>
    <w:p w:rsidR="00841E07" w:rsidRPr="004A5A30" w:rsidRDefault="00841E07" w:rsidP="004A5A30">
      <w:pPr>
        <w:pStyle w:val="Default"/>
        <w:jc w:val="both"/>
        <w:rPr>
          <w:sz w:val="22"/>
          <w:szCs w:val="22"/>
          <w:highlight w:val="yellow"/>
        </w:rPr>
      </w:pPr>
      <w:r w:rsidRPr="00841E07">
        <w:rPr>
          <w:sz w:val="22"/>
          <w:szCs w:val="22"/>
        </w:rPr>
        <w:t xml:space="preserve">Студијски </w:t>
      </w:r>
      <w:r w:rsidR="00EE5780">
        <w:rPr>
          <w:sz w:val="22"/>
          <w:szCs w:val="22"/>
        </w:rPr>
        <w:t xml:space="preserve">мастер </w:t>
      </w:r>
      <w:r w:rsidRPr="00841E07">
        <w:rPr>
          <w:sz w:val="22"/>
          <w:szCs w:val="22"/>
        </w:rPr>
        <w:t xml:space="preserve">програм </w:t>
      </w:r>
      <w:r>
        <w:rPr>
          <w:sz w:val="22"/>
          <w:szCs w:val="22"/>
        </w:rPr>
        <w:t>Пословна информатика (Business Informatics)</w:t>
      </w:r>
      <w:r w:rsidR="00EE5780">
        <w:rPr>
          <w:sz w:val="22"/>
          <w:szCs w:val="22"/>
          <w:lang w:val="sl-SI"/>
        </w:rPr>
        <w:t xml:space="preserve"> </w:t>
      </w:r>
      <w:r w:rsidR="00EE5780">
        <w:rPr>
          <w:sz w:val="22"/>
          <w:szCs w:val="22"/>
        </w:rPr>
        <w:t xml:space="preserve">Школе за економију и бизнис, Универзитета у Љубљани </w:t>
      </w:r>
      <w:r w:rsidR="00EE5780" w:rsidRPr="00EE5780">
        <w:rPr>
          <w:sz w:val="22"/>
          <w:szCs w:val="22"/>
        </w:rPr>
        <w:t xml:space="preserve">се у </w:t>
      </w:r>
      <w:r w:rsidR="00EE5780">
        <w:rPr>
          <w:sz w:val="22"/>
          <w:szCs w:val="22"/>
        </w:rPr>
        <w:t>значајној</w:t>
      </w:r>
      <w:r w:rsidR="00EE5780" w:rsidRPr="00EE5780">
        <w:rPr>
          <w:sz w:val="22"/>
          <w:szCs w:val="22"/>
        </w:rPr>
        <w:t xml:space="preserve"> мери поклапа са студијским програмом </w:t>
      </w:r>
      <w:r w:rsidR="00EE5780" w:rsidRPr="00EE5780">
        <w:rPr>
          <w:i/>
          <w:sz w:val="22"/>
          <w:szCs w:val="22"/>
        </w:rPr>
        <w:t>Напредна аналитика података у пословању</w:t>
      </w:r>
      <w:r w:rsidR="00EE5780" w:rsidRPr="00EE5780">
        <w:rPr>
          <w:sz w:val="22"/>
          <w:szCs w:val="22"/>
        </w:rPr>
        <w:t>.</w:t>
      </w:r>
      <w:r w:rsidR="00C65FD9" w:rsidRPr="00C65FD9">
        <w:rPr>
          <w:sz w:val="22"/>
          <w:szCs w:val="22"/>
          <w:lang w:val="sr-Cyrl-CS"/>
        </w:rPr>
        <w:t xml:space="preserve"> У погледу трајања студија (четири семестара), укупног броја </w:t>
      </w:r>
      <w:r w:rsidR="00C65FD9" w:rsidRPr="00C65FD9">
        <w:rPr>
          <w:sz w:val="22"/>
          <w:szCs w:val="22"/>
        </w:rPr>
        <w:t>ECTS</w:t>
      </w:r>
      <w:r w:rsidR="00C65FD9" w:rsidRPr="00C65FD9">
        <w:rPr>
          <w:sz w:val="22"/>
          <w:szCs w:val="22"/>
          <w:lang w:val="sr-Cyrl-CS"/>
        </w:rPr>
        <w:t xml:space="preserve"> бодова (120) као и стечених знања и вештина на студијама, наведени студијски програми се у </w:t>
      </w:r>
      <w:r w:rsidR="00C65FD9">
        <w:rPr>
          <w:sz w:val="22"/>
          <w:szCs w:val="22"/>
          <w:lang w:val="sr-Cyrl-CS"/>
        </w:rPr>
        <w:t>потпуности</w:t>
      </w:r>
      <w:r w:rsidR="00C65FD9" w:rsidRPr="00C65FD9">
        <w:rPr>
          <w:sz w:val="22"/>
          <w:szCs w:val="22"/>
          <w:lang w:val="sr-Cyrl-CS"/>
        </w:rPr>
        <w:t xml:space="preserve"> поклапају. Студијски програм</w:t>
      </w:r>
      <w:r w:rsidR="00C65FD9">
        <w:rPr>
          <w:sz w:val="22"/>
          <w:szCs w:val="22"/>
          <w:lang w:val="sr-Cyrl-CS"/>
        </w:rPr>
        <w:t xml:space="preserve"> </w:t>
      </w:r>
      <w:r w:rsidR="00C65FD9" w:rsidRPr="00EE5780">
        <w:rPr>
          <w:i/>
          <w:sz w:val="22"/>
          <w:szCs w:val="22"/>
        </w:rPr>
        <w:t>Напредна аналитика података у пословању</w:t>
      </w:r>
      <w:r w:rsidR="00C65FD9" w:rsidRPr="00C65FD9">
        <w:rPr>
          <w:sz w:val="22"/>
          <w:szCs w:val="22"/>
          <w:lang w:val="sr-Cyrl-CS"/>
        </w:rPr>
        <w:t xml:space="preserve"> је намењен студентима који </w:t>
      </w:r>
      <w:r w:rsidR="00AF35F3">
        <w:rPr>
          <w:sz w:val="22"/>
          <w:szCs w:val="22"/>
          <w:lang w:val="sr-Cyrl-CS"/>
        </w:rPr>
        <w:t>показују интересовање з</w:t>
      </w:r>
      <w:r w:rsidR="00C65FD9" w:rsidRPr="00C65FD9">
        <w:rPr>
          <w:sz w:val="22"/>
          <w:szCs w:val="22"/>
        </w:rPr>
        <w:t>а анализ</w:t>
      </w:r>
      <w:r w:rsidR="00AF35F3">
        <w:rPr>
          <w:sz w:val="22"/>
          <w:szCs w:val="22"/>
        </w:rPr>
        <w:t>у пословних одлука заснованиним на великим скуповима података</w:t>
      </w:r>
      <w:r w:rsidR="00C65FD9" w:rsidRPr="00C65FD9">
        <w:rPr>
          <w:sz w:val="22"/>
          <w:szCs w:val="22"/>
        </w:rPr>
        <w:t xml:space="preserve"> и самостално развијају </w:t>
      </w:r>
      <w:r w:rsidR="00597DEF">
        <w:rPr>
          <w:sz w:val="22"/>
          <w:szCs w:val="22"/>
        </w:rPr>
        <w:t xml:space="preserve">и усвајају </w:t>
      </w:r>
      <w:r w:rsidR="00C65FD9" w:rsidRPr="00C65FD9">
        <w:rPr>
          <w:sz w:val="22"/>
          <w:szCs w:val="22"/>
        </w:rPr>
        <w:t xml:space="preserve">решења </w:t>
      </w:r>
      <w:r w:rsidR="00597DEF">
        <w:rPr>
          <w:sz w:val="22"/>
          <w:szCs w:val="22"/>
        </w:rPr>
        <w:t>уз примену свремене</w:t>
      </w:r>
      <w:r w:rsidR="00C65FD9" w:rsidRPr="00C65FD9">
        <w:rPr>
          <w:sz w:val="22"/>
          <w:szCs w:val="22"/>
        </w:rPr>
        <w:t xml:space="preserve"> информационо-комуникационе технологије.</w:t>
      </w:r>
      <w:r w:rsidR="00597DEF">
        <w:rPr>
          <w:sz w:val="22"/>
          <w:szCs w:val="22"/>
        </w:rPr>
        <w:t xml:space="preserve"> Посебан акценат је на студентима који имају одређену врсту искуства у раду у напред поменутим областима.</w:t>
      </w:r>
      <w:r w:rsidR="00597DEF" w:rsidRPr="00597DEF">
        <w:rPr>
          <w:sz w:val="22"/>
          <w:szCs w:val="22"/>
          <w:lang w:val="sr-Cyrl-CS"/>
        </w:rPr>
        <w:t xml:space="preserve"> Структура дисциплина има значајан степен подударности, изузев одређених разлика у погледу структуре обавезних и изборних предмета и разлика у називу дисциплина које покривају исту материју.</w:t>
      </w:r>
      <w:r w:rsidR="004A5A30">
        <w:rPr>
          <w:sz w:val="22"/>
          <w:szCs w:val="22"/>
          <w:lang w:val="sr-Cyrl-CS"/>
        </w:rPr>
        <w:t xml:space="preserve"> </w:t>
      </w:r>
      <w:r w:rsidR="004A5A30">
        <w:rPr>
          <w:sz w:val="23"/>
          <w:szCs w:val="23"/>
        </w:rPr>
        <w:t xml:space="preserve">Оба студијска програма нуде одговарајућа знања из области рачунарстава, </w:t>
      </w:r>
      <w:r w:rsidR="000A324F">
        <w:rPr>
          <w:sz w:val="23"/>
          <w:szCs w:val="23"/>
        </w:rPr>
        <w:t xml:space="preserve">основа програмирања, </w:t>
      </w:r>
      <w:r w:rsidR="004A5A30">
        <w:rPr>
          <w:sz w:val="23"/>
          <w:szCs w:val="23"/>
        </w:rPr>
        <w:t xml:space="preserve">пословне информатике, теорије одлучивања, оптимизације, теорије великих података, математике и статистике.  </w:t>
      </w:r>
      <w:r w:rsidR="000A324F">
        <w:rPr>
          <w:sz w:val="23"/>
          <w:szCs w:val="23"/>
        </w:rPr>
        <w:t xml:space="preserve">Важно је истаћи да су студијски програми изразито апликативни. </w:t>
      </w:r>
      <w:r w:rsidR="000A324F">
        <w:rPr>
          <w:sz w:val="22"/>
          <w:szCs w:val="22"/>
        </w:rPr>
        <w:t>Иако програми могу имати и ширу примену, кључни домен је примена њихових знања и компетенција у пословном процесу.</w:t>
      </w:r>
      <w:r w:rsidR="000A324F">
        <w:rPr>
          <w:sz w:val="23"/>
          <w:szCs w:val="23"/>
        </w:rPr>
        <w:t xml:space="preserve"> </w:t>
      </w:r>
    </w:p>
    <w:p w:rsidR="00A15FED" w:rsidRPr="00440E1B" w:rsidRDefault="00A15FED">
      <w:pPr>
        <w:rPr>
          <w:sz w:val="22"/>
          <w:szCs w:val="22"/>
        </w:rPr>
      </w:pPr>
    </w:p>
    <w:p w:rsidR="00E93B25" w:rsidRPr="00440E1B" w:rsidRDefault="008357F7" w:rsidP="008357F7">
      <w:pPr>
        <w:rPr>
          <w:b/>
          <w:i/>
          <w:sz w:val="22"/>
          <w:szCs w:val="22"/>
          <w:lang w:val="sr-Cyrl-CS"/>
        </w:rPr>
      </w:pPr>
      <w:r w:rsidRPr="00440E1B">
        <w:rPr>
          <w:b/>
          <w:i/>
          <w:sz w:val="22"/>
          <w:szCs w:val="22"/>
          <w:lang w:val="sr-Cyrl-CS"/>
        </w:rPr>
        <w:t xml:space="preserve">Компаративни приказ студијских програма </w:t>
      </w:r>
    </w:p>
    <w:tbl>
      <w:tblPr>
        <w:tblW w:w="9108" w:type="dxa"/>
        <w:tblLayout w:type="fixed"/>
        <w:tblCellMar>
          <w:left w:w="115" w:type="dxa"/>
          <w:right w:w="115" w:type="dxa"/>
        </w:tblCellMar>
        <w:tblLook w:val="01E0"/>
      </w:tblPr>
      <w:tblGrid>
        <w:gridCol w:w="1368"/>
        <w:gridCol w:w="3870"/>
        <w:gridCol w:w="3870"/>
      </w:tblGrid>
      <w:tr w:rsidR="00E93B25" w:rsidRPr="00440E1B" w:rsidTr="008B7957">
        <w:tc>
          <w:tcPr>
            <w:tcW w:w="13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93B25" w:rsidRPr="00440E1B" w:rsidRDefault="00E93B25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93B25" w:rsidRPr="00370853" w:rsidRDefault="00E93B25" w:rsidP="00370853">
            <w:pPr>
              <w:rPr>
                <w:sz w:val="22"/>
                <w:szCs w:val="22"/>
              </w:rPr>
            </w:pPr>
            <w:r w:rsidRPr="00440E1B">
              <w:rPr>
                <w:sz w:val="22"/>
                <w:szCs w:val="22"/>
                <w:lang w:val="sr-Cyrl-CS"/>
              </w:rPr>
              <w:t>Универзитет у Нишу</w:t>
            </w:r>
            <w:r w:rsidR="00370853">
              <w:rPr>
                <w:sz w:val="22"/>
                <w:szCs w:val="22"/>
                <w:lang w:val="sr-Cyrl-CS"/>
              </w:rPr>
              <w:t>,</w:t>
            </w:r>
            <w:r w:rsidRPr="00440E1B">
              <w:rPr>
                <w:sz w:val="22"/>
                <w:szCs w:val="22"/>
                <w:lang w:val="sr-Cyrl-CS"/>
              </w:rPr>
              <w:t xml:space="preserve"> Економски факултет</w:t>
            </w:r>
            <w:r w:rsidR="00B322C2" w:rsidRPr="00440E1B">
              <w:rPr>
                <w:sz w:val="22"/>
                <w:szCs w:val="22"/>
              </w:rPr>
              <w:t xml:space="preserve">, Студијски програм </w:t>
            </w:r>
            <w:r w:rsidR="00370853">
              <w:rPr>
                <w:sz w:val="22"/>
                <w:szCs w:val="22"/>
              </w:rPr>
              <w:t>Напредна аналитика података у пословању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93B25" w:rsidRPr="004F2FDC" w:rsidRDefault="008B7957" w:rsidP="008B7957">
            <w:pPr>
              <w:rPr>
                <w:sz w:val="22"/>
                <w:szCs w:val="22"/>
                <w:lang w:val="sr-Cyrl-CS"/>
              </w:rPr>
            </w:pPr>
            <w:r w:rsidRPr="008B7957">
              <w:rPr>
                <w:sz w:val="22"/>
                <w:szCs w:val="22"/>
              </w:rPr>
              <w:t>University of Ljubljana, School of Economics and Business, Master's Programme</w:t>
            </w:r>
          </w:p>
        </w:tc>
      </w:tr>
      <w:tr w:rsidR="00E93B25" w:rsidRPr="00440E1B" w:rsidTr="00370853">
        <w:tc>
          <w:tcPr>
            <w:tcW w:w="1368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</w:tcPr>
          <w:p w:rsidR="00E93B25" w:rsidRPr="00440E1B" w:rsidRDefault="00E93B25">
            <w:pPr>
              <w:rPr>
                <w:sz w:val="22"/>
                <w:szCs w:val="22"/>
                <w:lang w:val="sr-Cyrl-CS"/>
              </w:rPr>
            </w:pPr>
            <w:r w:rsidRPr="00440E1B">
              <w:rPr>
                <w:sz w:val="22"/>
                <w:szCs w:val="22"/>
                <w:lang w:val="sr-Cyrl-CS"/>
              </w:rPr>
              <w:t>Трајање студијског програма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93B25" w:rsidRPr="00440E1B" w:rsidRDefault="00370853" w:rsidP="00ED03B6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 године (4</w:t>
            </w:r>
            <w:r w:rsidR="00E93B25" w:rsidRPr="00440E1B">
              <w:rPr>
                <w:sz w:val="22"/>
                <w:szCs w:val="22"/>
                <w:lang w:val="sr-Cyrl-CS"/>
              </w:rPr>
              <w:t xml:space="preserve"> семестара)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93B25" w:rsidRPr="00440E1B" w:rsidRDefault="00370853" w:rsidP="00ED03B6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 године (4</w:t>
            </w:r>
            <w:r w:rsidR="00E93B25" w:rsidRPr="00440E1B">
              <w:rPr>
                <w:sz w:val="22"/>
                <w:szCs w:val="22"/>
                <w:lang w:val="sr-Cyrl-CS"/>
              </w:rPr>
              <w:t xml:space="preserve"> семестара)</w:t>
            </w:r>
          </w:p>
        </w:tc>
      </w:tr>
      <w:tr w:rsidR="00E93B25" w:rsidRPr="00440E1B" w:rsidTr="00370853">
        <w:tc>
          <w:tcPr>
            <w:tcW w:w="136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E93B25" w:rsidRPr="00440E1B" w:rsidRDefault="00E93B25">
            <w:pPr>
              <w:rPr>
                <w:sz w:val="22"/>
                <w:szCs w:val="22"/>
                <w:lang w:val="sr-Cyrl-CS"/>
              </w:rPr>
            </w:pPr>
            <w:r w:rsidRPr="00440E1B">
              <w:rPr>
                <w:sz w:val="22"/>
                <w:szCs w:val="22"/>
                <w:lang w:val="sr-Cyrl-CS"/>
              </w:rPr>
              <w:t>Број ЕСПБ</w:t>
            </w: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93B25" w:rsidRPr="00440E1B" w:rsidRDefault="00370853" w:rsidP="00ED03B6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12</w:t>
            </w:r>
            <w:r w:rsidR="00E93B25" w:rsidRPr="00440E1B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93B25" w:rsidRPr="00440E1B" w:rsidRDefault="00370853" w:rsidP="00ED03B6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12</w:t>
            </w:r>
            <w:r w:rsidR="00E93B25" w:rsidRPr="00440E1B">
              <w:rPr>
                <w:sz w:val="22"/>
                <w:szCs w:val="22"/>
                <w:lang w:val="sr-Cyrl-CS"/>
              </w:rPr>
              <w:t>0</w:t>
            </w:r>
          </w:p>
        </w:tc>
      </w:tr>
      <w:tr w:rsidR="008357F7" w:rsidRPr="00440E1B" w:rsidTr="00370853">
        <w:tc>
          <w:tcPr>
            <w:tcW w:w="9108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8357F7" w:rsidRPr="00440E1B" w:rsidRDefault="008357F7" w:rsidP="00ED03B6">
            <w:pPr>
              <w:rPr>
                <w:b/>
                <w:sz w:val="22"/>
                <w:szCs w:val="22"/>
                <w:lang w:val="sr-Cyrl-CS"/>
              </w:rPr>
            </w:pPr>
            <w:r w:rsidRPr="00440E1B">
              <w:rPr>
                <w:b/>
                <w:sz w:val="22"/>
                <w:szCs w:val="22"/>
                <w:lang w:val="sr-Cyrl-CS"/>
              </w:rPr>
              <w:t>Предмети</w:t>
            </w:r>
          </w:p>
        </w:tc>
      </w:tr>
      <w:tr w:rsidR="008357F7" w:rsidRPr="00440E1B" w:rsidTr="00991068">
        <w:tc>
          <w:tcPr>
            <w:tcW w:w="1368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991068">
            <w:pPr>
              <w:numPr>
                <w:ilvl w:val="0"/>
                <w:numId w:val="1"/>
              </w:numPr>
              <w:tabs>
                <w:tab w:val="center" w:pos="540"/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8D72CA" w:rsidP="00B46967">
            <w:pPr>
              <w:jc w:val="left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Програмирање за пословне примене 1</w:t>
            </w:r>
          </w:p>
        </w:tc>
        <w:tc>
          <w:tcPr>
            <w:tcW w:w="3870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</w:tcPr>
          <w:p w:rsidR="00710C08" w:rsidRDefault="00710C08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El. course (Advanced Programming)</w:t>
            </w:r>
          </w:p>
          <w:p w:rsidR="004F2FDC" w:rsidRPr="004F2FDC" w:rsidRDefault="00710C08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Developing Software Solutions</w:t>
            </w:r>
          </w:p>
        </w:tc>
      </w:tr>
      <w:tr w:rsidR="00710C08" w:rsidRPr="00440E1B" w:rsidTr="00991068">
        <w:tc>
          <w:tcPr>
            <w:tcW w:w="1368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10C08" w:rsidRPr="00440E1B" w:rsidRDefault="00710C08" w:rsidP="00991068">
            <w:pPr>
              <w:numPr>
                <w:ilvl w:val="0"/>
                <w:numId w:val="1"/>
              </w:numPr>
              <w:tabs>
                <w:tab w:val="center" w:pos="540"/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10C08" w:rsidRPr="00710C08" w:rsidRDefault="00710C08" w:rsidP="00B4696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Оптимизација и пословно одлучивање</w:t>
            </w:r>
          </w:p>
        </w:tc>
        <w:tc>
          <w:tcPr>
            <w:tcW w:w="3870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</w:tcPr>
          <w:p w:rsidR="00710C08" w:rsidRPr="00710C08" w:rsidRDefault="00710C08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Project Management</w:t>
            </w:r>
          </w:p>
        </w:tc>
      </w:tr>
      <w:tr w:rsidR="008357F7" w:rsidRPr="00440E1B" w:rsidTr="004F2FDC">
        <w:tc>
          <w:tcPr>
            <w:tcW w:w="13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EB6956" w:rsidRDefault="004F2FDC" w:rsidP="00B4696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Рачуноводствене информације за доношење одлука</w:t>
            </w: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46967" w:rsidRPr="00B46967" w:rsidRDefault="00710C08" w:rsidP="004F2FD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Accounting Information for Decision-Making</w:t>
            </w:r>
          </w:p>
        </w:tc>
      </w:tr>
      <w:tr w:rsidR="00710C08" w:rsidRPr="00440E1B" w:rsidTr="004F2FDC">
        <w:tc>
          <w:tcPr>
            <w:tcW w:w="13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10C08" w:rsidRPr="00440E1B" w:rsidRDefault="00710C08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10C08" w:rsidRPr="00710C08" w:rsidRDefault="00710C08" w:rsidP="00B4696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Управљање ризиком</w:t>
            </w: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10C08" w:rsidRDefault="00710C08" w:rsidP="004F2FD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Elective course (Risk Management)</w:t>
            </w:r>
          </w:p>
        </w:tc>
      </w:tr>
      <w:tr w:rsidR="008357F7" w:rsidRPr="00440E1B" w:rsidTr="004F2FDC">
        <w:tc>
          <w:tcPr>
            <w:tcW w:w="13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B46967" w:rsidRDefault="004F2FDC" w:rsidP="004F2FD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Увод у машинско учење у пословању</w:t>
            </w: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F2FDC" w:rsidRPr="00B46967" w:rsidRDefault="00710C08" w:rsidP="00B4696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Systems Management</w:t>
            </w:r>
          </w:p>
        </w:tc>
      </w:tr>
      <w:tr w:rsidR="00710C08" w:rsidRPr="00440E1B" w:rsidTr="004F2FDC">
        <w:tc>
          <w:tcPr>
            <w:tcW w:w="13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10C08" w:rsidRPr="00440E1B" w:rsidRDefault="00710C08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10C08" w:rsidRPr="00710C08" w:rsidRDefault="00710C08" w:rsidP="004F2FD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Прогнозирање временских серија</w:t>
            </w: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10C08" w:rsidRDefault="00710C08" w:rsidP="00710C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Elective course (</w:t>
            </w:r>
            <w:r w:rsidRPr="00710C08">
              <w:rPr>
                <w:sz w:val="22"/>
                <w:szCs w:val="22"/>
              </w:rPr>
              <w:t>Time-Series and Panel Data Econometrics</w:t>
            </w:r>
            <w:r>
              <w:rPr>
                <w:sz w:val="22"/>
                <w:szCs w:val="22"/>
              </w:rPr>
              <w:t>)</w:t>
            </w:r>
          </w:p>
        </w:tc>
      </w:tr>
      <w:tr w:rsidR="008357F7" w:rsidRPr="00440E1B" w:rsidTr="000522BC">
        <w:tc>
          <w:tcPr>
            <w:tcW w:w="13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93B25" w:rsidRPr="00991068" w:rsidRDefault="00375063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Дизајн истраживања и технике визуелизације података</w:t>
            </w: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991068" w:rsidRDefault="00710C08" w:rsidP="000522B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Systems Analysis and Design</w:t>
            </w:r>
          </w:p>
        </w:tc>
      </w:tr>
      <w:tr w:rsidR="008357F7" w:rsidRPr="00440E1B" w:rsidTr="00991068">
        <w:tc>
          <w:tcPr>
            <w:tcW w:w="13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991068" w:rsidRDefault="00FC5637" w:rsidP="0099106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Напредна аналитика великих података</w:t>
            </w: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91068" w:rsidRPr="00991068" w:rsidRDefault="009C487B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Big Data Management and Technologies</w:t>
            </w:r>
          </w:p>
        </w:tc>
      </w:tr>
      <w:tr w:rsidR="008357F7" w:rsidRPr="00440E1B" w:rsidTr="00991068">
        <w:tc>
          <w:tcPr>
            <w:tcW w:w="13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FC5637" w:rsidRDefault="00FC5637" w:rsidP="0099106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Методи статистичке анализе</w:t>
            </w: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91068" w:rsidRPr="00991068" w:rsidRDefault="009C487B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Research Methods and Techniques</w:t>
            </w:r>
          </w:p>
        </w:tc>
      </w:tr>
      <w:tr w:rsidR="008357F7" w:rsidRPr="00440E1B" w:rsidTr="00C75FD7">
        <w:tc>
          <w:tcPr>
            <w:tcW w:w="13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FC5637" w:rsidRDefault="00FC5637" w:rsidP="00C75F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Квантитативне финансије</w:t>
            </w: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75FD7" w:rsidRPr="00C75FD7" w:rsidRDefault="009C487B" w:rsidP="009C487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Elective course (Quantitative Finance)</w:t>
            </w:r>
          </w:p>
        </w:tc>
      </w:tr>
      <w:tr w:rsidR="008357F7" w:rsidRPr="00440E1B" w:rsidTr="008953A0">
        <w:tc>
          <w:tcPr>
            <w:tcW w:w="13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FC5637" w:rsidRDefault="00FC5637" w:rsidP="008953A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 xml:space="preserve">Програмирање за пословне примене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C5637" w:rsidRPr="008953A0" w:rsidRDefault="00710C08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Developing Software Solutions</w:t>
            </w:r>
          </w:p>
        </w:tc>
      </w:tr>
      <w:tr w:rsidR="008357F7" w:rsidRPr="00440E1B" w:rsidTr="000522BC">
        <w:tc>
          <w:tcPr>
            <w:tcW w:w="13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05172C" w:rsidRDefault="00FC5637" w:rsidP="000522B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Интернет пословање и web аналитика</w:t>
            </w: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522BC" w:rsidRPr="00440E1B" w:rsidRDefault="009C487B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Digital Business</w:t>
            </w:r>
          </w:p>
        </w:tc>
      </w:tr>
      <w:tr w:rsidR="008357F7" w:rsidRPr="00440E1B" w:rsidTr="000522BC">
        <w:tc>
          <w:tcPr>
            <w:tcW w:w="13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A67AED" w:rsidRDefault="000522BC" w:rsidP="00A67A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Аквизиција података у пословној интелигенцији</w:t>
            </w: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67AED" w:rsidRPr="00440E1B" w:rsidRDefault="009C487B" w:rsidP="000522B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Business Intelligence and Analytics</w:t>
            </w:r>
          </w:p>
        </w:tc>
      </w:tr>
      <w:tr w:rsidR="000522BC" w:rsidRPr="00440E1B" w:rsidTr="009C487B">
        <w:tc>
          <w:tcPr>
            <w:tcW w:w="13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522BC" w:rsidRPr="00440E1B" w:rsidRDefault="000522BC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522BC" w:rsidRPr="002E0AB8" w:rsidRDefault="000522BC" w:rsidP="009C487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Управљање пословним процесима</w:t>
            </w: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522BC" w:rsidRDefault="009C487B" w:rsidP="002D446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Business Process Managemet</w:t>
            </w:r>
          </w:p>
          <w:p w:rsidR="009C487B" w:rsidRPr="002E0AB8" w:rsidRDefault="009C487B" w:rsidP="002D446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Organization and Management</w:t>
            </w:r>
          </w:p>
        </w:tc>
      </w:tr>
      <w:tr w:rsidR="000522BC" w:rsidRPr="00440E1B" w:rsidTr="00370853">
        <w:tc>
          <w:tcPr>
            <w:tcW w:w="13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522BC" w:rsidRPr="00B5475E" w:rsidRDefault="00B5475E" w:rsidP="00ED03B6">
            <w:pPr>
              <w:rPr>
                <w:sz w:val="22"/>
                <w:szCs w:val="22"/>
                <w:lang w:val="sr-Cyrl-CS"/>
              </w:rPr>
            </w:pPr>
            <w:r w:rsidRPr="00B5475E">
              <w:rPr>
                <w:sz w:val="22"/>
                <w:szCs w:val="22"/>
              </w:rPr>
              <w:t>Број усаглашених предмета</w:t>
            </w:r>
          </w:p>
        </w:tc>
        <w:tc>
          <w:tcPr>
            <w:tcW w:w="774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522BC" w:rsidRPr="00B5475E" w:rsidRDefault="00B5475E" w:rsidP="00B5475E">
            <w:pPr>
              <w:jc w:val="both"/>
              <w:rPr>
                <w:sz w:val="22"/>
                <w:szCs w:val="22"/>
                <w:lang w:val="sr-Cyrl-CS"/>
              </w:rPr>
            </w:pPr>
            <w:r w:rsidRPr="00B5475E">
              <w:rPr>
                <w:sz w:val="22"/>
                <w:szCs w:val="22"/>
              </w:rPr>
              <w:t xml:space="preserve">14 од 18 предмета са студијског програма Напредна аналитика података у бизнису подудара се са преметима на студијском програму Пословна информатика Факултета за економију и бизнис из Љубљане, што је степен усклађености од </w:t>
            </w:r>
            <w:r>
              <w:rPr>
                <w:sz w:val="22"/>
                <w:szCs w:val="22"/>
              </w:rPr>
              <w:t>77</w:t>
            </w:r>
            <w:r w:rsidRPr="00B5475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77</w:t>
            </w:r>
            <w:r w:rsidRPr="00B5475E">
              <w:rPr>
                <w:sz w:val="22"/>
                <w:szCs w:val="22"/>
              </w:rPr>
              <w:t>%.</w:t>
            </w:r>
          </w:p>
        </w:tc>
      </w:tr>
    </w:tbl>
    <w:p w:rsidR="00E93B25" w:rsidRPr="00440E1B" w:rsidRDefault="00E93B25">
      <w:pPr>
        <w:rPr>
          <w:sz w:val="22"/>
          <w:szCs w:val="22"/>
          <w:lang w:val="sr-Cyrl-CS"/>
        </w:rPr>
      </w:pPr>
    </w:p>
    <w:p w:rsidR="00E93B25" w:rsidRPr="00E93B25" w:rsidRDefault="00E93B25">
      <w:pPr>
        <w:rPr>
          <w:lang w:val="sr-Cyrl-CS"/>
        </w:rPr>
      </w:pPr>
    </w:p>
    <w:sectPr w:rsidR="00E93B25" w:rsidRPr="00E93B25" w:rsidSect="007C044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C3DAA"/>
    <w:multiLevelType w:val="hybridMultilevel"/>
    <w:tmpl w:val="B572754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stylePaneFormatFilter w:val="3F01"/>
  <w:defaultTabStop w:val="720"/>
  <w:hyphenationZone w:val="425"/>
  <w:characterSpacingControl w:val="doNotCompress"/>
  <w:compat/>
  <w:rsids>
    <w:rsidRoot w:val="00E93B25"/>
    <w:rsid w:val="0002281D"/>
    <w:rsid w:val="0005172C"/>
    <w:rsid w:val="000522BC"/>
    <w:rsid w:val="000676BD"/>
    <w:rsid w:val="000A2A98"/>
    <w:rsid w:val="000A324F"/>
    <w:rsid w:val="000C5D6D"/>
    <w:rsid w:val="001033A9"/>
    <w:rsid w:val="0013092F"/>
    <w:rsid w:val="001C4BA2"/>
    <w:rsid w:val="001D76E0"/>
    <w:rsid w:val="002410B5"/>
    <w:rsid w:val="00256836"/>
    <w:rsid w:val="002E0AB8"/>
    <w:rsid w:val="0030453E"/>
    <w:rsid w:val="003118EB"/>
    <w:rsid w:val="00370853"/>
    <w:rsid w:val="00372FA2"/>
    <w:rsid w:val="00375063"/>
    <w:rsid w:val="003E58B6"/>
    <w:rsid w:val="003F0358"/>
    <w:rsid w:val="00440E1B"/>
    <w:rsid w:val="00465F33"/>
    <w:rsid w:val="004A5A30"/>
    <w:rsid w:val="004F1815"/>
    <w:rsid w:val="004F2FDC"/>
    <w:rsid w:val="00513A08"/>
    <w:rsid w:val="00514598"/>
    <w:rsid w:val="00597DEF"/>
    <w:rsid w:val="005B1920"/>
    <w:rsid w:val="005C3E04"/>
    <w:rsid w:val="005C4B44"/>
    <w:rsid w:val="005E09AD"/>
    <w:rsid w:val="00631486"/>
    <w:rsid w:val="006369EA"/>
    <w:rsid w:val="00641ACA"/>
    <w:rsid w:val="00672E71"/>
    <w:rsid w:val="006934F6"/>
    <w:rsid w:val="006F4736"/>
    <w:rsid w:val="00710C08"/>
    <w:rsid w:val="00716D82"/>
    <w:rsid w:val="007572D0"/>
    <w:rsid w:val="00773B32"/>
    <w:rsid w:val="00790358"/>
    <w:rsid w:val="007C0441"/>
    <w:rsid w:val="007F22ED"/>
    <w:rsid w:val="008357F7"/>
    <w:rsid w:val="00841E07"/>
    <w:rsid w:val="00847D43"/>
    <w:rsid w:val="00861BD6"/>
    <w:rsid w:val="008953A0"/>
    <w:rsid w:val="00896A00"/>
    <w:rsid w:val="008B7957"/>
    <w:rsid w:val="008D72CA"/>
    <w:rsid w:val="00991068"/>
    <w:rsid w:val="009B0FB0"/>
    <w:rsid w:val="009C487B"/>
    <w:rsid w:val="009D3C82"/>
    <w:rsid w:val="009D5CF3"/>
    <w:rsid w:val="00A15FED"/>
    <w:rsid w:val="00A47B54"/>
    <w:rsid w:val="00A67AED"/>
    <w:rsid w:val="00AC2D9B"/>
    <w:rsid w:val="00AE4B12"/>
    <w:rsid w:val="00AF35F3"/>
    <w:rsid w:val="00B322C2"/>
    <w:rsid w:val="00B46967"/>
    <w:rsid w:val="00B5475E"/>
    <w:rsid w:val="00BA0103"/>
    <w:rsid w:val="00BF1BD7"/>
    <w:rsid w:val="00C65FD9"/>
    <w:rsid w:val="00C75FD7"/>
    <w:rsid w:val="00C766E5"/>
    <w:rsid w:val="00D26EC8"/>
    <w:rsid w:val="00DC008E"/>
    <w:rsid w:val="00E26E33"/>
    <w:rsid w:val="00E93B25"/>
    <w:rsid w:val="00EA10BC"/>
    <w:rsid w:val="00EA4890"/>
    <w:rsid w:val="00EB6956"/>
    <w:rsid w:val="00ED03B6"/>
    <w:rsid w:val="00EE5780"/>
    <w:rsid w:val="00F81496"/>
    <w:rsid w:val="00F82869"/>
    <w:rsid w:val="00FC5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044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93B25"/>
    <w:rPr>
      <w:color w:val="0000FF"/>
      <w:u w:val="single"/>
    </w:rPr>
  </w:style>
  <w:style w:type="table" w:styleId="TableGrid">
    <w:name w:val="Table Grid"/>
    <w:basedOn w:val="TableNormal"/>
    <w:rsid w:val="00E93B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440E1B"/>
    <w:rPr>
      <w:color w:val="800080" w:themeColor="followedHyperlink"/>
      <w:u w:val="single"/>
    </w:rPr>
  </w:style>
  <w:style w:type="paragraph" w:customStyle="1" w:styleId="Default">
    <w:name w:val="Default"/>
    <w:rsid w:val="004A5A30"/>
    <w:pPr>
      <w:autoSpaceDE w:val="0"/>
      <w:autoSpaceDN w:val="0"/>
      <w:adjustRightInd w:val="0"/>
      <w:jc w:val="left"/>
    </w:pPr>
    <w:rPr>
      <w:color w:val="000000"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f.uni-lj.si/content/static_english/izobrazevanje/podiplomsko/podiplomski_izbirni.asp" TargetMode="External"/><Relationship Id="rId5" Type="http://schemas.openxmlformats.org/officeDocument/2006/relationships/hyperlink" Target="http://www.ef.uni-lj.si/graduate/busifn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Прилог 6</vt:lpstr>
    </vt:vector>
  </TitlesOfParts>
  <Company/>
  <LinksUpToDate>false</LinksUpToDate>
  <CharactersWithSpaces>3504</CharactersWithSpaces>
  <SharedDoc>false</SharedDoc>
  <HLinks>
    <vt:vector size="6" baseType="variant">
      <vt:variant>
        <vt:i4>7012391</vt:i4>
      </vt:variant>
      <vt:variant>
        <vt:i4>0</vt:i4>
      </vt:variant>
      <vt:variant>
        <vt:i4>0</vt:i4>
      </vt:variant>
      <vt:variant>
        <vt:i4>5</vt:i4>
      </vt:variant>
      <vt:variant>
        <vt:lpwstr>http://www.efzg.unizg.hr/study-programmes-and-enrolment/study-programmes-38329/english-taught-study-programmes/undergraduate-study-programmes/bachelor-degree-in-economics/programme-structure-35543/35543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Прилог 6</dc:title>
  <dc:creator>Korisnik</dc:creator>
  <cp:lastModifiedBy>Korisnik</cp:lastModifiedBy>
  <cp:revision>15</cp:revision>
  <dcterms:created xsi:type="dcterms:W3CDTF">2022-03-25T09:14:00Z</dcterms:created>
  <dcterms:modified xsi:type="dcterms:W3CDTF">2022-07-10T12:43:00Z</dcterms:modified>
</cp:coreProperties>
</file>