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9E8" w:rsidRPr="00E70E1A" w:rsidRDefault="00D109E8" w:rsidP="00F12931">
      <w:pPr>
        <w:jc w:val="center"/>
        <w:rPr>
          <w:rFonts w:ascii="Times New Roman" w:hAnsi="Times New Roman"/>
          <w:sz w:val="20"/>
          <w:szCs w:val="20"/>
          <w:lang/>
        </w:rPr>
      </w:pPr>
      <w:r w:rsidRPr="00E70E1A">
        <w:rPr>
          <w:rFonts w:ascii="Times New Roman" w:hAnsi="Times New Roman"/>
          <w:b/>
          <w:sz w:val="20"/>
          <w:szCs w:val="20"/>
          <w:lang/>
        </w:rPr>
        <w:t>Табела 9.1.</w:t>
      </w:r>
      <w:r w:rsidRPr="00E70E1A">
        <w:rPr>
          <w:rFonts w:ascii="Times New Roman" w:hAnsi="Times New Roman"/>
          <w:sz w:val="20"/>
          <w:szCs w:val="20"/>
          <w:lang/>
        </w:rPr>
        <w:t xml:space="preserve"> Научне, уметничке и стручне квалификације наставника и задужења у настави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220"/>
        <w:gridCol w:w="643"/>
        <w:gridCol w:w="153"/>
        <w:gridCol w:w="1233"/>
        <w:gridCol w:w="1201"/>
        <w:gridCol w:w="259"/>
        <w:gridCol w:w="190"/>
        <w:gridCol w:w="795"/>
        <w:gridCol w:w="716"/>
        <w:gridCol w:w="129"/>
        <w:gridCol w:w="1518"/>
        <w:gridCol w:w="1897"/>
        <w:gridCol w:w="1418"/>
      </w:tblGrid>
      <w:tr w:rsidR="00275739" w:rsidRPr="00E70E1A" w:rsidTr="00AA6F67">
        <w:trPr>
          <w:trHeight w:val="427"/>
        </w:trPr>
        <w:tc>
          <w:tcPr>
            <w:tcW w:w="4443" w:type="dxa"/>
            <w:gridSpan w:val="8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Име и презиме </w:t>
            </w:r>
          </w:p>
        </w:tc>
        <w:tc>
          <w:tcPr>
            <w:tcW w:w="6473" w:type="dxa"/>
            <w:gridSpan w:val="6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Бојана Новићевић Чечевић</w:t>
            </w:r>
          </w:p>
        </w:tc>
      </w:tr>
      <w:tr w:rsidR="00275739" w:rsidRPr="00E70E1A" w:rsidTr="00AA6F67">
        <w:trPr>
          <w:trHeight w:val="427"/>
        </w:trPr>
        <w:tc>
          <w:tcPr>
            <w:tcW w:w="4443" w:type="dxa"/>
            <w:gridSpan w:val="8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6473" w:type="dxa"/>
            <w:gridSpan w:val="6"/>
            <w:vAlign w:val="center"/>
          </w:tcPr>
          <w:p w:rsidR="00D109E8" w:rsidRPr="000B2741" w:rsidRDefault="000B2741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Ванредни професор</w:t>
            </w:r>
          </w:p>
        </w:tc>
      </w:tr>
      <w:tr w:rsidR="00275739" w:rsidRPr="00E70E1A" w:rsidTr="00AA6F67">
        <w:trPr>
          <w:trHeight w:val="427"/>
        </w:trPr>
        <w:tc>
          <w:tcPr>
            <w:tcW w:w="4443" w:type="dxa"/>
            <w:gridSpan w:val="8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473" w:type="dxa"/>
            <w:gridSpan w:val="6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Економски факултет, Универзитет у Нишу</w:t>
            </w:r>
          </w:p>
        </w:tc>
      </w:tr>
      <w:tr w:rsidR="00275739" w:rsidRPr="00E70E1A" w:rsidTr="00AA6F67">
        <w:trPr>
          <w:trHeight w:val="427"/>
        </w:trPr>
        <w:tc>
          <w:tcPr>
            <w:tcW w:w="4443" w:type="dxa"/>
            <w:gridSpan w:val="8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6473" w:type="dxa"/>
            <w:gridSpan w:val="6"/>
            <w:vAlign w:val="center"/>
          </w:tcPr>
          <w:p w:rsidR="00D109E8" w:rsidRPr="00E70E1A" w:rsidRDefault="00904644" w:rsidP="00402CB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Рачуноводство, ревизија и пословне финансије</w:t>
            </w:r>
          </w:p>
        </w:tc>
      </w:tr>
      <w:tr w:rsidR="00D109E8" w:rsidRPr="00E70E1A" w:rsidTr="00AA6F67">
        <w:trPr>
          <w:trHeight w:val="427"/>
        </w:trPr>
        <w:tc>
          <w:tcPr>
            <w:tcW w:w="10916" w:type="dxa"/>
            <w:gridSpan w:val="14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275739" w:rsidRPr="00E70E1A" w:rsidTr="00AA6F67">
        <w:trPr>
          <w:trHeight w:val="427"/>
        </w:trPr>
        <w:tc>
          <w:tcPr>
            <w:tcW w:w="1407" w:type="dxa"/>
            <w:gridSpan w:val="3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386" w:type="dxa"/>
            <w:gridSpan w:val="2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Година </w:t>
            </w: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Институција </w:t>
            </w:r>
          </w:p>
        </w:tc>
        <w:tc>
          <w:tcPr>
            <w:tcW w:w="2363" w:type="dxa"/>
            <w:gridSpan w:val="3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Научна или уметничка област 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Ужа научна, уметничка или стручна област</w:t>
            </w:r>
          </w:p>
        </w:tc>
      </w:tr>
      <w:tr w:rsidR="00275739" w:rsidRPr="00E70E1A" w:rsidTr="00AA6F67">
        <w:trPr>
          <w:trHeight w:val="427"/>
        </w:trPr>
        <w:tc>
          <w:tcPr>
            <w:tcW w:w="1407" w:type="dxa"/>
            <w:gridSpan w:val="3"/>
            <w:vAlign w:val="center"/>
          </w:tcPr>
          <w:p w:rsidR="00D109E8" w:rsidRPr="000B2741" w:rsidRDefault="00D109E8" w:rsidP="000B274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Избор у звање </w:t>
            </w:r>
            <w:r w:rsidR="000B2741">
              <w:rPr>
                <w:rFonts w:ascii="Times New Roman" w:hAnsi="Times New Roman"/>
                <w:sz w:val="20"/>
                <w:szCs w:val="20"/>
                <w:lang/>
              </w:rPr>
              <w:t>Ванредни проферсор</w:t>
            </w:r>
          </w:p>
        </w:tc>
        <w:tc>
          <w:tcPr>
            <w:tcW w:w="1386" w:type="dxa"/>
            <w:gridSpan w:val="2"/>
            <w:vAlign w:val="center"/>
          </w:tcPr>
          <w:p w:rsidR="00D109E8" w:rsidRPr="00E70E1A" w:rsidRDefault="00D109E8" w:rsidP="000B274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="000B2741">
              <w:rPr>
                <w:rFonts w:ascii="Times New Roman" w:hAnsi="Times New Roman"/>
                <w:sz w:val="20"/>
                <w:szCs w:val="20"/>
                <w:lang/>
              </w:rPr>
              <w:t>0</w:t>
            </w:r>
            <w:r w:rsidR="000B2741">
              <w:rPr>
                <w:rFonts w:ascii="Times New Roman" w:hAnsi="Times New Roman"/>
                <w:sz w:val="20"/>
                <w:szCs w:val="20"/>
                <w:lang/>
              </w:rPr>
              <w:t>22</w:t>
            </w: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Економску факултет, Универзитет у Нишу</w:t>
            </w:r>
          </w:p>
        </w:tc>
        <w:tc>
          <w:tcPr>
            <w:tcW w:w="2363" w:type="dxa"/>
            <w:gridSpan w:val="3"/>
            <w:shd w:val="clear" w:color="auto" w:fill="auto"/>
            <w:vAlign w:val="center"/>
          </w:tcPr>
          <w:p w:rsidR="00D109E8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lang/>
              </w:rPr>
              <w:t>Економске науке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:rsidR="00D109E8" w:rsidRPr="00E70E1A" w:rsidRDefault="00904644" w:rsidP="009046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Рачуноводство, ревизија и п</w:t>
            </w:r>
            <w:r w:rsidR="00402CB9" w:rsidRPr="00E70E1A">
              <w:rPr>
                <w:rFonts w:ascii="Times New Roman" w:hAnsi="Times New Roman"/>
                <w:sz w:val="20"/>
                <w:szCs w:val="20"/>
                <w:lang/>
              </w:rPr>
              <w:t>ословне финансије</w:t>
            </w:r>
          </w:p>
        </w:tc>
      </w:tr>
      <w:tr w:rsidR="00D02F89" w:rsidRPr="00E70E1A" w:rsidTr="00AA6F67">
        <w:trPr>
          <w:trHeight w:val="427"/>
        </w:trPr>
        <w:tc>
          <w:tcPr>
            <w:tcW w:w="1407" w:type="dxa"/>
            <w:gridSpan w:val="3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1386" w:type="dxa"/>
            <w:gridSpan w:val="2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2016.</w:t>
            </w: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Економску факултет, Универзитет у Нишу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D02F89" w:rsidRPr="00E70E1A" w:rsidRDefault="00D02F89">
            <w:pPr>
              <w:rPr>
                <w:rFonts w:ascii="Times New Roman" w:hAnsi="Times New Roman"/>
                <w:lang/>
              </w:rPr>
            </w:pPr>
            <w:r w:rsidRPr="00E70E1A">
              <w:rPr>
                <w:rFonts w:ascii="Times New Roman" w:hAnsi="Times New Roman"/>
                <w:lang/>
              </w:rPr>
              <w:t>Економске науке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:rsidR="00D02F89" w:rsidRPr="00E70E1A" w:rsidRDefault="0090464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Рачуноводство, ревизија и пословне финансије</w:t>
            </w:r>
          </w:p>
        </w:tc>
      </w:tr>
      <w:tr w:rsidR="00D02F89" w:rsidRPr="00E70E1A" w:rsidTr="00AA6F67">
        <w:trPr>
          <w:trHeight w:val="427"/>
        </w:trPr>
        <w:tc>
          <w:tcPr>
            <w:tcW w:w="1407" w:type="dxa"/>
            <w:gridSpan w:val="3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Мастер</w:t>
            </w:r>
          </w:p>
        </w:tc>
        <w:tc>
          <w:tcPr>
            <w:tcW w:w="1386" w:type="dxa"/>
            <w:gridSpan w:val="2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2010.</w:t>
            </w: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Економску факултет, Универзитет у Нишу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D02F89" w:rsidRPr="00E70E1A" w:rsidRDefault="00D02F89">
            <w:pPr>
              <w:rPr>
                <w:rFonts w:ascii="Times New Roman" w:hAnsi="Times New Roman"/>
                <w:lang/>
              </w:rPr>
            </w:pPr>
            <w:r w:rsidRPr="00E70E1A">
              <w:rPr>
                <w:rFonts w:ascii="Times New Roman" w:hAnsi="Times New Roman"/>
                <w:lang/>
              </w:rPr>
              <w:t>Економске науке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:rsidR="00D02F89" w:rsidRPr="00E70E1A" w:rsidRDefault="0090464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Рачуноводство, ревизија и пословне финансије</w:t>
            </w:r>
          </w:p>
        </w:tc>
      </w:tr>
      <w:tr w:rsidR="00D02F89" w:rsidRPr="00E70E1A" w:rsidTr="00AA6F67">
        <w:trPr>
          <w:trHeight w:val="427"/>
        </w:trPr>
        <w:tc>
          <w:tcPr>
            <w:tcW w:w="1407" w:type="dxa"/>
            <w:gridSpan w:val="3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1386" w:type="dxa"/>
            <w:gridSpan w:val="2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2007.</w:t>
            </w:r>
          </w:p>
        </w:tc>
        <w:tc>
          <w:tcPr>
            <w:tcW w:w="2445" w:type="dxa"/>
            <w:gridSpan w:val="4"/>
            <w:shd w:val="clear" w:color="auto" w:fill="auto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Економску факултет, Универзитет у Нишу</w:t>
            </w:r>
          </w:p>
        </w:tc>
        <w:tc>
          <w:tcPr>
            <w:tcW w:w="2363" w:type="dxa"/>
            <w:gridSpan w:val="3"/>
            <w:shd w:val="clear" w:color="auto" w:fill="auto"/>
          </w:tcPr>
          <w:p w:rsidR="00D02F89" w:rsidRPr="00E70E1A" w:rsidRDefault="00D02F89">
            <w:pPr>
              <w:rPr>
                <w:rFonts w:ascii="Times New Roman" w:hAnsi="Times New Roman"/>
                <w:lang/>
              </w:rPr>
            </w:pPr>
            <w:r w:rsidRPr="00E70E1A">
              <w:rPr>
                <w:rFonts w:ascii="Times New Roman" w:hAnsi="Times New Roman"/>
                <w:lang/>
              </w:rPr>
              <w:t>Економске науке</w:t>
            </w:r>
          </w:p>
        </w:tc>
        <w:tc>
          <w:tcPr>
            <w:tcW w:w="3315" w:type="dxa"/>
            <w:gridSpan w:val="2"/>
            <w:shd w:val="clear" w:color="auto" w:fill="auto"/>
            <w:vAlign w:val="center"/>
          </w:tcPr>
          <w:p w:rsidR="00D02F89" w:rsidRPr="00E70E1A" w:rsidRDefault="00D02F89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Финансијски менаџмент </w:t>
            </w:r>
          </w:p>
        </w:tc>
      </w:tr>
      <w:tr w:rsidR="00D109E8" w:rsidRPr="00E70E1A" w:rsidTr="00AA6F67">
        <w:trPr>
          <w:trHeight w:val="427"/>
        </w:trPr>
        <w:tc>
          <w:tcPr>
            <w:tcW w:w="10916" w:type="dxa"/>
            <w:gridSpan w:val="14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75739" w:rsidRPr="00E70E1A" w:rsidTr="00AA6F67">
        <w:trPr>
          <w:trHeight w:val="822"/>
        </w:trPr>
        <w:tc>
          <w:tcPr>
            <w:tcW w:w="544" w:type="dxa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Ознака предмета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Назив предмета   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Вид наставе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Назив студијског програма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09E8" w:rsidRPr="00E70E1A" w:rsidRDefault="00D109E8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>Врста студија (ОСС, ССС, ОАС, МСС, МАС, САС)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20.4538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Управљачко рачуноводство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20.4537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 трошкова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3. 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E70E1A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20.4531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Рачуноводство финансијских институција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20.7326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Стратегијско управљачко рачуноводство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>МАС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20.7310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Менаџмент перформанси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7A3FB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>МАС</w:t>
            </w:r>
          </w:p>
        </w:tc>
      </w:tr>
      <w:tr w:rsidR="00E076E4" w:rsidRPr="00E70E1A" w:rsidTr="00AA6F67">
        <w:trPr>
          <w:trHeight w:val="427"/>
        </w:trPr>
        <w:tc>
          <w:tcPr>
            <w:tcW w:w="544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1016" w:type="dxa"/>
            <w:gridSpan w:val="3"/>
            <w:shd w:val="clear" w:color="auto" w:fill="auto"/>
            <w:vAlign w:val="center"/>
          </w:tcPr>
          <w:p w:rsidR="00E076E4" w:rsidRPr="009B7913" w:rsidRDefault="00E076E4" w:rsidP="0022606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lang/>
              </w:rPr>
              <w:t>Рачуноводствене информације за доношење одлука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E076E4" w:rsidRPr="00E70E1A" w:rsidRDefault="00E076E4" w:rsidP="007A3FB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Активна настава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076E4" w:rsidRPr="00E70E1A" w:rsidRDefault="00E076E4" w:rsidP="00226067">
            <w:pPr>
              <w:tabs>
                <w:tab w:val="left" w:pos="567"/>
              </w:tabs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proofErr w:type="spellStart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Напредна</w:t>
            </w:r>
            <w:proofErr w:type="spellEnd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анализа</w:t>
            </w:r>
            <w:proofErr w:type="spellEnd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података</w:t>
            </w:r>
            <w:proofErr w:type="spellEnd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у </w:t>
            </w:r>
            <w:proofErr w:type="spellStart"/>
            <w:r w:rsidRPr="00E70E1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бизнису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iCs/>
                <w:sz w:val="20"/>
                <w:szCs w:val="20"/>
                <w:lang/>
              </w:rPr>
              <w:t>МАС</w:t>
            </w:r>
          </w:p>
        </w:tc>
      </w:tr>
      <w:tr w:rsidR="00E076E4" w:rsidRPr="00E70E1A" w:rsidTr="00AA6F67">
        <w:trPr>
          <w:trHeight w:val="427"/>
        </w:trPr>
        <w:tc>
          <w:tcPr>
            <w:tcW w:w="10916" w:type="dxa"/>
            <w:gridSpan w:val="14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B.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 (2021) TARGET COSTING SUITABILITY FOR IMPROVEMENTS OF LEAN SUPPLY CHAINS, 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Facta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Universitatis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– series Economics and Organization 2/2021: 203-216. ISSN 0354-4699, UDK 658.7; 657,47. </w:t>
            </w:r>
            <w:hyperlink r:id="rId6" w:history="1">
              <w:r w:rsidRPr="00457C88">
                <w:rPr>
                  <w:rStyle w:val="Hyperlink"/>
                  <w:rFonts w:ascii="Times New Roman" w:hAnsi="Times New Roman"/>
                  <w:i/>
                  <w:iCs/>
                  <w:color w:val="77051C"/>
                  <w:sz w:val="20"/>
                  <w:szCs w:val="20"/>
                  <w:shd w:val="clear" w:color="auto" w:fill="F6F5F1"/>
                </w:rPr>
                <w:t>http://casopisi.junis.ni.ac.rs/index.php/FUEconOrg/article/view/7384/4261</w:t>
              </w:r>
            </w:hyperlink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M51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 (2020) Lean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računovodstvo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u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funkciji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jačanja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informacione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podrške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predzuzeća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Financing – 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Republika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Srpska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: 37-50, ISSN 2233-1131 </w:t>
            </w:r>
            <w:hyperlink r:id="rId7" w:history="1">
              <w:r w:rsidRPr="00457C88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https://financingscience.org/wp-content/uploads/2021/03/bn_120.pdf</w:t>
              </w:r>
            </w:hyperlink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 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B.,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Spasić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K. (2020). COST ACCOUNTING AND PERFORMANCE MEASUREMENT WITH THE PURPOSE OF INCREASING THE COMPETITIVENESS OF SPORTS ORGANIZATIONS. 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Економске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теме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2/2020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: 235-253. ISSN: 0353-8648, UDC 336.71 (497.6). </w:t>
            </w:r>
            <w:hyperlink r:id="rId8" w:history="1">
              <w:r w:rsidRPr="00457C88">
                <w:rPr>
                  <w:rStyle w:val="Hyperlink"/>
                  <w:rFonts w:ascii="Times New Roman" w:hAnsi="Times New Roman"/>
                  <w:b/>
                  <w:bCs/>
                  <w:color w:val="77051C"/>
                  <w:sz w:val="20"/>
                  <w:szCs w:val="20"/>
                  <w:shd w:val="clear" w:color="auto" w:fill="F6F5F1"/>
                </w:rPr>
                <w:t>http://xn----itbaba0aapeekb4br.xn--90a3ac/pdf/et20202-6.pdf</w:t>
              </w:r>
            </w:hyperlink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E076E4" w:rsidRPr="00E70E1A" w:rsidTr="00AA6F67">
        <w:trPr>
          <w:trHeight w:val="274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B.,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Djordjević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M. (2020) LEAN ACCOUNTING AND VALUE STREAM COSTING FOR MORE EFFICIENT BUSINESS PROCESSES. 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Економске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теме</w:t>
            </w:r>
            <w:proofErr w:type="spellEnd"/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: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573-592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ISSN: 0353-8648, UDC 657.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DOI 10.2478/ethemes-2020-0032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hyperlink r:id="rId9" w:history="1">
              <w:r w:rsidRPr="00457C88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http://xn----itbaba0aapeekb4br.xn--90a3ac/pdf/et20204-8.pdf</w:t>
              </w:r>
            </w:hyperlink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  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color w:val="333333"/>
                <w:sz w:val="20"/>
                <w:szCs w:val="20"/>
                <w:shd w:val="clear" w:color="auto" w:fill="F6F5F1"/>
              </w:rPr>
              <w:t>, B.</w:t>
            </w:r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. (2017</w:t>
            </w:r>
            <w:proofErr w:type="gramStart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)  Suitability</w:t>
            </w:r>
            <w:proofErr w:type="gramEnd"/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 xml:space="preserve"> of activity- based costing for lean business concept. </w:t>
            </w:r>
            <w:proofErr w:type="spellStart"/>
            <w:r w:rsidRPr="00457C88">
              <w:rPr>
                <w:rStyle w:val="Emphasis"/>
                <w:color w:val="333333"/>
                <w:sz w:val="20"/>
                <w:szCs w:val="20"/>
                <w:shd w:val="clear" w:color="auto" w:fill="F6F5F1"/>
              </w:rPr>
              <w:t>Facta</w:t>
            </w:r>
            <w:proofErr w:type="spellEnd"/>
            <w:r w:rsidRPr="00457C88">
              <w:rPr>
                <w:rStyle w:val="Emphasis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Emphasis"/>
                <w:color w:val="333333"/>
                <w:sz w:val="20"/>
                <w:szCs w:val="20"/>
                <w:shd w:val="clear" w:color="auto" w:fill="F6F5F1"/>
              </w:rPr>
              <w:t>Universitatis</w:t>
            </w:r>
            <w:proofErr w:type="spellEnd"/>
            <w:r w:rsidRPr="00457C88">
              <w:rPr>
                <w:rStyle w:val="Emphasis"/>
                <w:color w:val="333333"/>
                <w:sz w:val="20"/>
                <w:szCs w:val="20"/>
                <w:shd w:val="clear" w:color="auto" w:fill="F6F5F1"/>
              </w:rPr>
              <w:t xml:space="preserve"> – series Economics and Organization</w:t>
            </w:r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, 4/2017: 307-319. ISSN 0354-4699, UDC 657.474. </w:t>
            </w:r>
            <w:hyperlink r:id="rId10" w:history="1">
              <w:r w:rsidRPr="00457C88">
                <w:rPr>
                  <w:rStyle w:val="Hyperlink"/>
                  <w:color w:val="77051C"/>
                  <w:sz w:val="20"/>
                  <w:szCs w:val="20"/>
                  <w:shd w:val="clear" w:color="auto" w:fill="F6F5F1"/>
                </w:rPr>
                <w:t>doi.org/10.22190/FUEO1704307N</w:t>
              </w:r>
            </w:hyperlink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  </w:t>
            </w:r>
            <w:hyperlink r:id="rId11" w:history="1">
              <w:r w:rsidRPr="00457C88">
                <w:rPr>
                  <w:rStyle w:val="Hyperlink"/>
                  <w:color w:val="77051C"/>
                  <w:sz w:val="20"/>
                  <w:szCs w:val="20"/>
                  <w:shd w:val="clear" w:color="auto" w:fill="F6F5F1"/>
                </w:rPr>
                <w:t>http://casopisi.junis.ni.ac.rs/index.php/FUEconOrg/article/view/3007/2018</w:t>
              </w:r>
            </w:hyperlink>
            <w:r w:rsidRPr="00457C88">
              <w:rPr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457C88">
              <w:rPr>
                <w:rStyle w:val="Strong"/>
                <w:color w:val="333333"/>
                <w:sz w:val="20"/>
                <w:szCs w:val="20"/>
                <w:shd w:val="clear" w:color="auto" w:fill="F6F5F1"/>
              </w:rPr>
              <w:t>M51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proofErr w:type="gram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.,</w:t>
            </w:r>
            <w:proofErr w:type="gram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&amp;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Milenović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, J. (2021). Impact of Industry 4.0 on Environmental Management Accounting.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7th International Scientific-Business Conference: Leadership, Innovation, Management and Economics – LIMEN 2021.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Udekom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., &amp;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 (2021).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Izmenjena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uloga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računovođa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u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skladu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zahtevima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industrije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4.0. 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International Scientific Conference EMERGING TRENDS IN GLOBAL AND NATIONAL ECONOMY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 (pp. 349-356).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Niš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: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Ekonomiski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fakultet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</w:pP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B.</w:t>
            </w:r>
            <w:proofErr w:type="gram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 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proofErr w:type="gram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.,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Milenović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J. (2020) ABC in the service of quality increase in the it companies. Contemporary Issues in Economics, Business and Management - EBM 2020, pp. 267 - 276, Faculty of Economics, University of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Kragujevac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 ISBN  978-86-6091-116-4  </w:t>
            </w:r>
          </w:p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hyperlink r:id="rId12" w:history="1">
              <w:r w:rsidRPr="00457C88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http://ebm.ekfak.kg.ac.rs/sites/default/files/download/EBM%202020.pdf</w:t>
              </w:r>
            </w:hyperlink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M33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., 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B.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(2016) Time driven activity based costing in hospitality enterprises,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International thematic monograph (thematic collection of papers)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Modern management tools and economy of tourism sector in present era is, UDEKOM, str. 302-316, ISBN:978-86-80194-04-2, UDK: 005(082)   </w:t>
            </w:r>
            <w:hyperlink r:id="rId13" w:history="1">
              <w:r w:rsidRPr="00457C88">
                <w:rPr>
                  <w:rStyle w:val="Hyperlink"/>
                  <w:rFonts w:ascii="Times New Roman" w:hAnsi="Times New Roman"/>
                  <w:i/>
                  <w:iCs/>
                  <w:color w:val="77051C"/>
                  <w:sz w:val="20"/>
                  <w:szCs w:val="20"/>
                  <w:shd w:val="clear" w:color="auto" w:fill="F6F5F1"/>
                </w:rPr>
                <w:t>http://www.udekom.org.rs/uploads/4/7/0/4/47046595/draft_tematski_zbornik_radova_medj._znacaja_o_turizmu_2016.pdf</w:t>
              </w:r>
            </w:hyperlink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</w:t>
            </w:r>
            <w:r w:rsidRPr="00457C88">
              <w:rPr>
                <w:rStyle w:val="Strong"/>
                <w:rFonts w:ascii="Times New Roman" w:hAnsi="Times New Roman"/>
                <w:i/>
                <w:iCs/>
                <w:color w:val="333333"/>
                <w:sz w:val="20"/>
                <w:szCs w:val="20"/>
                <w:shd w:val="clear" w:color="auto" w:fill="F6F5F1"/>
              </w:rPr>
              <w:t>M14</w:t>
            </w:r>
          </w:p>
        </w:tc>
      </w:tr>
      <w:tr w:rsidR="00E076E4" w:rsidRPr="00E70E1A" w:rsidTr="00AA6F67">
        <w:trPr>
          <w:trHeight w:val="427"/>
        </w:trPr>
        <w:tc>
          <w:tcPr>
            <w:tcW w:w="764" w:type="dxa"/>
            <w:gridSpan w:val="2"/>
            <w:vAlign w:val="center"/>
          </w:tcPr>
          <w:p w:rsidR="00E076E4" w:rsidRPr="00E70E1A" w:rsidRDefault="00E076E4" w:rsidP="00275739">
            <w:pPr>
              <w:numPr>
                <w:ilvl w:val="0"/>
                <w:numId w:val="1"/>
              </w:numPr>
              <w:tabs>
                <w:tab w:val="clear" w:pos="720"/>
                <w:tab w:val="left" w:pos="459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0152" w:type="dxa"/>
            <w:gridSpan w:val="12"/>
            <w:shd w:val="clear" w:color="auto" w:fill="auto"/>
            <w:vAlign w:val="center"/>
          </w:tcPr>
          <w:p w:rsidR="00E076E4" w:rsidRPr="00457C88" w:rsidRDefault="00E076E4" w:rsidP="00C96EA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Antić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,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Lj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., 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Novićević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</w:t>
            </w:r>
            <w:proofErr w:type="spellStart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Čečević</w:t>
            </w:r>
            <w:proofErr w:type="spellEnd"/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 B.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(2015)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Lean Concept Techniques for Overcoming Constraints of Business,  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Themes,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Vol. XXXIX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, 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No 3. (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jul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 xml:space="preserve">- </w:t>
            </w:r>
            <w:proofErr w:type="spellStart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septembar</w:t>
            </w:r>
            <w:proofErr w:type="spellEnd"/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): 905-923</w:t>
            </w:r>
            <w:r w:rsidRPr="00457C88">
              <w:rPr>
                <w:rStyle w:val="Emphasis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ISSN: 0353-7919 UDK 005.6:658.513</w:t>
            </w:r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  </w:t>
            </w:r>
            <w:hyperlink r:id="rId14" w:history="1">
              <w:r w:rsidRPr="00457C88">
                <w:rPr>
                  <w:rStyle w:val="Hyperlink"/>
                  <w:rFonts w:ascii="Times New Roman" w:hAnsi="Times New Roman"/>
                  <w:color w:val="77051C"/>
                  <w:sz w:val="20"/>
                  <w:szCs w:val="20"/>
                  <w:shd w:val="clear" w:color="auto" w:fill="F6F5F1"/>
                </w:rPr>
                <w:t>http://teme2.junis.ni.ac.rs/index.php/TEME/article/view/60/51</w:t>
              </w:r>
            </w:hyperlink>
            <w:r w:rsidRPr="00457C8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  </w:t>
            </w:r>
            <w:r w:rsidRPr="00457C88">
              <w:rPr>
                <w:rStyle w:val="Strong"/>
                <w:rFonts w:ascii="Times New Roman" w:hAnsi="Times New Roman"/>
                <w:color w:val="333333"/>
                <w:sz w:val="20"/>
                <w:szCs w:val="20"/>
                <w:shd w:val="clear" w:color="auto" w:fill="F6F5F1"/>
              </w:rPr>
              <w:t>M24</w:t>
            </w:r>
          </w:p>
        </w:tc>
      </w:tr>
      <w:tr w:rsidR="00E076E4" w:rsidRPr="00E70E1A" w:rsidTr="00AA6F67">
        <w:trPr>
          <w:trHeight w:val="427"/>
        </w:trPr>
        <w:tc>
          <w:tcPr>
            <w:tcW w:w="10916" w:type="dxa"/>
            <w:gridSpan w:val="14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076E4" w:rsidRPr="00E70E1A" w:rsidTr="00AA6F67">
        <w:trPr>
          <w:trHeight w:val="427"/>
        </w:trPr>
        <w:tc>
          <w:tcPr>
            <w:tcW w:w="3994" w:type="dxa"/>
            <w:gridSpan w:val="6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Укупан број цитата</w:t>
            </w:r>
          </w:p>
        </w:tc>
        <w:tc>
          <w:tcPr>
            <w:tcW w:w="6922" w:type="dxa"/>
            <w:gridSpan w:val="8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37</w:t>
            </w:r>
          </w:p>
        </w:tc>
      </w:tr>
      <w:tr w:rsidR="00E076E4" w:rsidRPr="00E70E1A" w:rsidTr="00AA6F67">
        <w:trPr>
          <w:trHeight w:val="427"/>
        </w:trPr>
        <w:tc>
          <w:tcPr>
            <w:tcW w:w="3994" w:type="dxa"/>
            <w:gridSpan w:val="6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6922" w:type="dxa"/>
            <w:gridSpan w:val="8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E076E4" w:rsidRPr="00E70E1A" w:rsidTr="00AA6F67">
        <w:trPr>
          <w:trHeight w:val="278"/>
        </w:trPr>
        <w:tc>
          <w:tcPr>
            <w:tcW w:w="3994" w:type="dxa"/>
            <w:gridSpan w:val="6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2089" w:type="dxa"/>
            <w:gridSpan w:val="5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b/>
                <w:sz w:val="20"/>
                <w:szCs w:val="20"/>
                <w:lang/>
              </w:rPr>
              <w:t>Домаћи 1</w:t>
            </w:r>
          </w:p>
        </w:tc>
        <w:tc>
          <w:tcPr>
            <w:tcW w:w="4833" w:type="dxa"/>
            <w:gridSpan w:val="3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>Међународни</w:t>
            </w:r>
          </w:p>
        </w:tc>
      </w:tr>
      <w:tr w:rsidR="00E076E4" w:rsidRPr="00E70E1A" w:rsidTr="00AA6F67">
        <w:trPr>
          <w:trHeight w:val="427"/>
        </w:trPr>
        <w:tc>
          <w:tcPr>
            <w:tcW w:w="2793" w:type="dxa"/>
            <w:gridSpan w:val="5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Усавршавања </w:t>
            </w:r>
          </w:p>
        </w:tc>
        <w:tc>
          <w:tcPr>
            <w:tcW w:w="8123" w:type="dxa"/>
            <w:gridSpan w:val="9"/>
            <w:vAlign w:val="center"/>
          </w:tcPr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E076E4" w:rsidRPr="00E70E1A" w:rsidTr="00AA6F67">
        <w:trPr>
          <w:trHeight w:val="427"/>
        </w:trPr>
        <w:tc>
          <w:tcPr>
            <w:tcW w:w="10916" w:type="dxa"/>
            <w:gridSpan w:val="14"/>
            <w:vAlign w:val="center"/>
          </w:tcPr>
          <w:p w:rsidR="00E076E4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70E1A">
              <w:rPr>
                <w:rFonts w:ascii="Times New Roman" w:hAnsi="Times New Roman"/>
                <w:sz w:val="20"/>
                <w:szCs w:val="20"/>
                <w:lang/>
              </w:rPr>
              <w:t xml:space="preserve">Други подаци које сматрате релевантним </w:t>
            </w:r>
          </w:p>
          <w:p w:rsidR="00E076E4" w:rsidRPr="00E70E1A" w:rsidRDefault="00E076E4" w:rsidP="00F1293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hyperlink r:id="rId15" w:history="1">
              <w:r w:rsidRPr="001D3FC1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https://npao.ni.ac.rs/ekonomski-fakultet/1725-b-n-n-vic-vic-c-c-vic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bookmarkStart w:id="0" w:name="_GoBack"/>
            <w:bookmarkEnd w:id="0"/>
          </w:p>
        </w:tc>
      </w:tr>
    </w:tbl>
    <w:p w:rsidR="00D109E8" w:rsidRPr="00E70E1A" w:rsidRDefault="00D109E8" w:rsidP="00F12931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  <w:lang/>
        </w:rPr>
      </w:pPr>
    </w:p>
    <w:p w:rsidR="00D109E8" w:rsidRPr="00E70E1A" w:rsidRDefault="00D109E8" w:rsidP="00F12931">
      <w:pPr>
        <w:rPr>
          <w:rFonts w:ascii="Times New Roman" w:hAnsi="Times New Roman"/>
          <w:sz w:val="20"/>
          <w:szCs w:val="20"/>
          <w:lang/>
        </w:rPr>
      </w:pPr>
    </w:p>
    <w:p w:rsidR="00C67852" w:rsidRPr="00E70E1A" w:rsidRDefault="00C67852" w:rsidP="00F12931">
      <w:pPr>
        <w:rPr>
          <w:rFonts w:ascii="Times New Roman" w:hAnsi="Times New Roman"/>
          <w:sz w:val="20"/>
          <w:szCs w:val="20"/>
          <w:lang/>
        </w:rPr>
      </w:pPr>
    </w:p>
    <w:sectPr w:rsidR="00C67852" w:rsidRPr="00E70E1A" w:rsidSect="00AA6F67">
      <w:pgSz w:w="11907" w:h="16839" w:code="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645398"/>
    <w:rsid w:val="00080289"/>
    <w:rsid w:val="0008172C"/>
    <w:rsid w:val="00087635"/>
    <w:rsid w:val="000B2741"/>
    <w:rsid w:val="001A3315"/>
    <w:rsid w:val="002050F1"/>
    <w:rsid w:val="00275739"/>
    <w:rsid w:val="00380A67"/>
    <w:rsid w:val="003A1864"/>
    <w:rsid w:val="00402CB9"/>
    <w:rsid w:val="004469AF"/>
    <w:rsid w:val="00457C88"/>
    <w:rsid w:val="005F4569"/>
    <w:rsid w:val="00645398"/>
    <w:rsid w:val="00774F9A"/>
    <w:rsid w:val="00904644"/>
    <w:rsid w:val="00976CC7"/>
    <w:rsid w:val="009C4457"/>
    <w:rsid w:val="00AA6F67"/>
    <w:rsid w:val="00AB270C"/>
    <w:rsid w:val="00BB4C76"/>
    <w:rsid w:val="00C24F5D"/>
    <w:rsid w:val="00C67852"/>
    <w:rsid w:val="00C96EA6"/>
    <w:rsid w:val="00D02F89"/>
    <w:rsid w:val="00D109E8"/>
    <w:rsid w:val="00E001D5"/>
    <w:rsid w:val="00E076E4"/>
    <w:rsid w:val="00E70E1A"/>
    <w:rsid w:val="00F1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E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09E8"/>
    <w:rPr>
      <w:color w:val="0000FF"/>
      <w:u w:val="single"/>
    </w:rPr>
  </w:style>
  <w:style w:type="character" w:customStyle="1" w:styleId="itemextrafieldsvalue">
    <w:name w:val="itemextrafieldsvalue"/>
    <w:basedOn w:val="DefaultParagraphFont"/>
    <w:rsid w:val="00F12931"/>
  </w:style>
  <w:style w:type="character" w:styleId="Strong">
    <w:name w:val="Strong"/>
    <w:basedOn w:val="DefaultParagraphFont"/>
    <w:uiPriority w:val="22"/>
    <w:qFormat/>
    <w:rsid w:val="00F12931"/>
    <w:rPr>
      <w:b/>
      <w:bCs/>
    </w:rPr>
  </w:style>
  <w:style w:type="character" w:styleId="Emphasis">
    <w:name w:val="Emphasis"/>
    <w:basedOn w:val="DefaultParagraphFont"/>
    <w:uiPriority w:val="20"/>
    <w:qFormat/>
    <w:rsid w:val="00F12931"/>
    <w:rPr>
      <w:i/>
      <w:iCs/>
    </w:rPr>
  </w:style>
  <w:style w:type="paragraph" w:styleId="NormalWeb">
    <w:name w:val="Normal (Web)"/>
    <w:basedOn w:val="Normal"/>
    <w:uiPriority w:val="99"/>
    <w:unhideWhenUsed/>
    <w:rsid w:val="00F129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itbaba0aapeekb4br.xn--90a3ac/pdf/et20202-6.pdf" TargetMode="External"/><Relationship Id="rId13" Type="http://schemas.openxmlformats.org/officeDocument/2006/relationships/hyperlink" Target="http://www.udekom.org.rs/uploads/4/7/0/4/47046595/draft_tematski_zbornik_radova_medj._znacaja_o_turizmu_2016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financingscience.org/wp-content/uploads/2021/03/bn_120.pdf" TargetMode="External"/><Relationship Id="rId12" Type="http://schemas.openxmlformats.org/officeDocument/2006/relationships/hyperlink" Target="http://ebm.ekfak.kg.ac.rs/sites/default/files/download/EBM%202020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casopisi.junis.ni.ac.rs/index.php/FUEconOrg/article/view/7384/4261" TargetMode="External"/><Relationship Id="rId11" Type="http://schemas.openxmlformats.org/officeDocument/2006/relationships/hyperlink" Target="http://casopisi.junis.ni.ac.rs/index.php/FUEconOrg/article/view/3007/20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pao.ni.ac.rs/ekonomski-fakultet/1725-b-n-n-vic-vic-c-c-vic" TargetMode="External"/><Relationship Id="rId10" Type="http://schemas.openxmlformats.org/officeDocument/2006/relationships/hyperlink" Target="https://doi.org/10.22190/FUEO1704307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--itbaba0aapeekb4br.xn--90a3ac/pdf/et20204-8.pdf" TargetMode="External"/><Relationship Id="rId14" Type="http://schemas.openxmlformats.org/officeDocument/2006/relationships/hyperlink" Target="http://teme2.junis.ni.ac.rs/index.php/TEME/article/view/60/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0123-A14B-4921-BC34-85AFA388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Zarko</cp:lastModifiedBy>
  <cp:revision>26</cp:revision>
  <dcterms:created xsi:type="dcterms:W3CDTF">2019-05-14T12:59:00Z</dcterms:created>
  <dcterms:modified xsi:type="dcterms:W3CDTF">2022-07-05T06:21:00Z</dcterms:modified>
</cp:coreProperties>
</file>