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69" w:rsidRPr="001615DE" w:rsidRDefault="00333769" w:rsidP="00333769">
      <w:pPr>
        <w:jc w:val="center"/>
        <w:rPr>
          <w:rFonts w:ascii="Times New Roman" w:hAnsi="Times New Roman"/>
          <w:b/>
          <w:bCs/>
        </w:rPr>
      </w:pPr>
    </w:p>
    <w:p w:rsidR="00333769" w:rsidRDefault="00333769" w:rsidP="00333769">
      <w:pPr>
        <w:jc w:val="center"/>
        <w:rPr>
          <w:rFonts w:ascii="Times New Roman" w:hAnsi="Times New Roman"/>
          <w:bCs/>
        </w:rPr>
      </w:pPr>
      <w:r w:rsidRPr="001615DE">
        <w:rPr>
          <w:rFonts w:ascii="Times New Roman" w:hAnsi="Times New Roman"/>
          <w:b/>
          <w:bCs/>
        </w:rPr>
        <w:t>Table 5.2</w:t>
      </w:r>
      <w:r w:rsidR="00460E50">
        <w:rPr>
          <w:rFonts w:ascii="Times New Roman" w:hAnsi="Times New Roman"/>
          <w:b/>
          <w:bCs/>
        </w:rPr>
        <w:t xml:space="preserve"> </w:t>
      </w:r>
      <w:r>
        <w:rPr>
          <w:rFonts w:ascii="Times New Roman" w:hAnsi="Times New Roman"/>
          <w:bCs/>
        </w:rPr>
        <w:t>Specification of subjects</w:t>
      </w:r>
    </w:p>
    <w:p w:rsidR="00460E50" w:rsidRPr="008734FE" w:rsidRDefault="00460E50" w:rsidP="00333769">
      <w:pPr>
        <w:jc w:val="center"/>
        <w:rPr>
          <w:rFonts w:ascii="Times New Roman" w:hAnsi="Times New Roman"/>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7"/>
        <w:gridCol w:w="342"/>
        <w:gridCol w:w="1567"/>
        <w:gridCol w:w="1409"/>
        <w:gridCol w:w="1673"/>
        <w:gridCol w:w="1218"/>
      </w:tblGrid>
      <w:tr w:rsidR="00333769" w:rsidRPr="001615DE" w:rsidTr="00EB4D21">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Study program:</w:t>
            </w:r>
            <w:r w:rsidR="00EB4D21">
              <w:rPr>
                <w:rFonts w:ascii="Times New Roman" w:hAnsi="Times New Roman"/>
                <w:b/>
                <w:bCs/>
                <w:sz w:val="20"/>
                <w:szCs w:val="20"/>
              </w:rPr>
              <w:t xml:space="preserve"> </w:t>
            </w:r>
            <w:r w:rsidR="00EB4D21" w:rsidRPr="008734FE">
              <w:rPr>
                <w:rFonts w:ascii="Times New Roman" w:hAnsi="Times New Roman"/>
                <w:bCs/>
                <w:sz w:val="20"/>
                <w:szCs w:val="20"/>
                <w:lang w:val="en-GB"/>
              </w:rPr>
              <w:t>Advanced Data Analytics in Business</w:t>
            </w:r>
          </w:p>
        </w:tc>
      </w:tr>
      <w:tr w:rsidR="00333769" w:rsidRPr="001615DE" w:rsidTr="00EB4D21">
        <w:trPr>
          <w:trHeight w:val="227"/>
          <w:jc w:val="center"/>
        </w:trPr>
        <w:tc>
          <w:tcPr>
            <w:tcW w:w="9236" w:type="dxa"/>
            <w:gridSpan w:val="6"/>
            <w:vAlign w:val="center"/>
          </w:tcPr>
          <w:p w:rsidR="00333769" w:rsidRPr="001615DE" w:rsidRDefault="00333769" w:rsidP="006B4E0C">
            <w:pPr>
              <w:tabs>
                <w:tab w:val="left" w:pos="567"/>
              </w:tabs>
              <w:spacing w:after="60"/>
              <w:rPr>
                <w:rFonts w:ascii="Times New Roman" w:hAnsi="Times New Roman"/>
                <w:sz w:val="20"/>
                <w:szCs w:val="20"/>
              </w:rPr>
            </w:pPr>
            <w:r w:rsidRPr="001615DE">
              <w:rPr>
                <w:rFonts w:ascii="Times New Roman" w:hAnsi="Times New Roman"/>
                <w:b/>
                <w:bCs/>
                <w:sz w:val="20"/>
                <w:szCs w:val="20"/>
              </w:rPr>
              <w:t xml:space="preserve">Name of the subject: </w:t>
            </w:r>
            <w:r w:rsidR="006B4E0C">
              <w:rPr>
                <w:rFonts w:ascii="Times New Roman" w:hAnsi="Times New Roman"/>
                <w:b/>
                <w:bCs/>
                <w:sz w:val="20"/>
                <w:szCs w:val="20"/>
                <w:lang w:val="en-GB"/>
              </w:rPr>
              <w:t>Methods of Statistical Analysis</w:t>
            </w:r>
          </w:p>
        </w:tc>
      </w:tr>
      <w:tr w:rsidR="00333769" w:rsidRPr="001615DE" w:rsidTr="00EB4D21">
        <w:trPr>
          <w:trHeight w:val="227"/>
          <w:jc w:val="center"/>
        </w:trPr>
        <w:tc>
          <w:tcPr>
            <w:tcW w:w="9236" w:type="dxa"/>
            <w:gridSpan w:val="6"/>
            <w:vAlign w:val="center"/>
          </w:tcPr>
          <w:p w:rsidR="00333769" w:rsidRPr="001615DE" w:rsidRDefault="00333769" w:rsidP="006B4E0C">
            <w:pPr>
              <w:tabs>
                <w:tab w:val="left" w:pos="567"/>
              </w:tabs>
              <w:spacing w:after="60"/>
              <w:rPr>
                <w:rFonts w:ascii="Times New Roman" w:hAnsi="Times New Roman"/>
                <w:b/>
                <w:bCs/>
                <w:sz w:val="20"/>
                <w:szCs w:val="20"/>
              </w:rPr>
            </w:pPr>
            <w:r w:rsidRPr="001615DE">
              <w:rPr>
                <w:rFonts w:ascii="Times New Roman" w:hAnsi="Times New Roman"/>
                <w:b/>
                <w:bCs/>
                <w:sz w:val="20"/>
                <w:szCs w:val="20"/>
              </w:rPr>
              <w:t>Teacher(s):</w:t>
            </w:r>
            <w:r w:rsidR="00EB4D21">
              <w:rPr>
                <w:rFonts w:ascii="Times New Roman" w:hAnsi="Times New Roman"/>
                <w:b/>
                <w:bCs/>
                <w:sz w:val="20"/>
                <w:szCs w:val="20"/>
              </w:rPr>
              <w:t xml:space="preserve"> </w:t>
            </w:r>
            <w:proofErr w:type="spellStart"/>
            <w:r w:rsidR="00EB4D21" w:rsidRPr="008734FE">
              <w:rPr>
                <w:rFonts w:ascii="Times New Roman" w:hAnsi="Times New Roman"/>
                <w:bCs/>
                <w:sz w:val="20"/>
                <w:szCs w:val="20"/>
              </w:rPr>
              <w:t>Vinko</w:t>
            </w:r>
            <w:proofErr w:type="spellEnd"/>
            <w:r w:rsidR="00EB4D21" w:rsidRPr="008734FE">
              <w:rPr>
                <w:rFonts w:ascii="Times New Roman" w:hAnsi="Times New Roman"/>
                <w:bCs/>
                <w:sz w:val="20"/>
                <w:szCs w:val="20"/>
              </w:rPr>
              <w:t xml:space="preserve"> </w:t>
            </w:r>
            <w:proofErr w:type="spellStart"/>
            <w:r w:rsidR="00EB4D21" w:rsidRPr="008734FE">
              <w:rPr>
                <w:rFonts w:ascii="Times New Roman" w:hAnsi="Times New Roman"/>
                <w:bCs/>
                <w:sz w:val="20"/>
                <w:szCs w:val="20"/>
              </w:rPr>
              <w:t>Lepojević</w:t>
            </w:r>
            <w:proofErr w:type="spellEnd"/>
            <w:r w:rsidR="00EB4D21" w:rsidRPr="008734FE">
              <w:rPr>
                <w:rFonts w:ascii="Times New Roman" w:hAnsi="Times New Roman"/>
                <w:bCs/>
                <w:sz w:val="20"/>
                <w:szCs w:val="20"/>
              </w:rPr>
              <w:t xml:space="preserve">, </w:t>
            </w:r>
            <w:proofErr w:type="spellStart"/>
            <w:r w:rsidR="00EB4D21" w:rsidRPr="008734FE">
              <w:rPr>
                <w:rFonts w:ascii="Times New Roman" w:hAnsi="Times New Roman"/>
                <w:bCs/>
                <w:sz w:val="20"/>
                <w:szCs w:val="20"/>
              </w:rPr>
              <w:t>Vesna</w:t>
            </w:r>
            <w:proofErr w:type="spellEnd"/>
            <w:r w:rsidR="00EB4D21" w:rsidRPr="008734FE">
              <w:rPr>
                <w:rFonts w:ascii="Times New Roman" w:hAnsi="Times New Roman"/>
                <w:bCs/>
                <w:sz w:val="20"/>
                <w:szCs w:val="20"/>
              </w:rPr>
              <w:t xml:space="preserve"> </w:t>
            </w:r>
            <w:proofErr w:type="spellStart"/>
            <w:r w:rsidR="00EB4D21" w:rsidRPr="008734FE">
              <w:rPr>
                <w:rFonts w:ascii="Times New Roman" w:hAnsi="Times New Roman"/>
                <w:bCs/>
                <w:sz w:val="20"/>
                <w:szCs w:val="20"/>
              </w:rPr>
              <w:t>Janković-Milić</w:t>
            </w:r>
            <w:proofErr w:type="spellEnd"/>
          </w:p>
        </w:tc>
      </w:tr>
      <w:tr w:rsidR="00333769" w:rsidRPr="001615DE" w:rsidTr="00EB4D21">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Status of the subject:</w:t>
            </w:r>
            <w:r w:rsidR="00EB4D21">
              <w:rPr>
                <w:rFonts w:ascii="Times New Roman" w:hAnsi="Times New Roman"/>
                <w:b/>
                <w:bCs/>
                <w:sz w:val="20"/>
                <w:szCs w:val="20"/>
              </w:rPr>
              <w:t xml:space="preserve"> </w:t>
            </w:r>
            <w:r w:rsidR="00EB4D21" w:rsidRPr="008734FE">
              <w:rPr>
                <w:rFonts w:ascii="Times New Roman" w:hAnsi="Times New Roman"/>
                <w:bCs/>
                <w:sz w:val="20"/>
                <w:szCs w:val="20"/>
              </w:rPr>
              <w:t>Elective</w:t>
            </w:r>
          </w:p>
        </w:tc>
      </w:tr>
      <w:tr w:rsidR="00333769" w:rsidRPr="001615DE" w:rsidTr="00EB4D21">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Number of ECTS</w:t>
            </w:r>
            <w:r w:rsidR="008B4BDB">
              <w:rPr>
                <w:rFonts w:ascii="Times New Roman" w:hAnsi="Times New Roman"/>
                <w:b/>
                <w:bCs/>
                <w:sz w:val="20"/>
                <w:szCs w:val="20"/>
              </w:rPr>
              <w:t xml:space="preserve"> </w:t>
            </w:r>
            <w:r w:rsidRPr="00FE6A71">
              <w:rPr>
                <w:rFonts w:ascii="Times New Roman" w:hAnsi="Times New Roman"/>
                <w:b/>
                <w:bCs/>
                <w:sz w:val="20"/>
                <w:szCs w:val="20"/>
              </w:rPr>
              <w:t>credits</w:t>
            </w:r>
            <w:r w:rsidRPr="001615DE">
              <w:rPr>
                <w:rFonts w:ascii="Times New Roman" w:hAnsi="Times New Roman"/>
                <w:b/>
                <w:bCs/>
                <w:sz w:val="20"/>
                <w:szCs w:val="20"/>
              </w:rPr>
              <w:t>:</w:t>
            </w:r>
            <w:r w:rsidR="00EB4D21">
              <w:rPr>
                <w:rFonts w:ascii="Times New Roman" w:hAnsi="Times New Roman"/>
                <w:b/>
                <w:bCs/>
                <w:sz w:val="20"/>
                <w:szCs w:val="20"/>
              </w:rPr>
              <w:t xml:space="preserve"> </w:t>
            </w:r>
            <w:r w:rsidR="00D8678A">
              <w:rPr>
                <w:rFonts w:ascii="Times New Roman" w:hAnsi="Times New Roman"/>
                <w:b/>
                <w:bCs/>
                <w:sz w:val="20"/>
                <w:szCs w:val="20"/>
              </w:rPr>
              <w:t>7</w:t>
            </w:r>
          </w:p>
        </w:tc>
      </w:tr>
      <w:tr w:rsidR="00333769" w:rsidRPr="001615DE" w:rsidTr="00EB4D21">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sz w:val="20"/>
                <w:szCs w:val="20"/>
              </w:rPr>
            </w:pPr>
            <w:r w:rsidRPr="001615DE">
              <w:rPr>
                <w:rFonts w:ascii="Times New Roman" w:hAnsi="Times New Roman"/>
                <w:b/>
                <w:bCs/>
                <w:sz w:val="20"/>
                <w:szCs w:val="20"/>
              </w:rPr>
              <w:t>Conditions:</w:t>
            </w:r>
          </w:p>
        </w:tc>
      </w:tr>
      <w:tr w:rsidR="00333769" w:rsidRPr="001615DE" w:rsidTr="00EB4D21">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Subject goal</w:t>
            </w:r>
          </w:p>
          <w:p w:rsidR="00AC3B4E" w:rsidRPr="00AC3B4E" w:rsidRDefault="00576D1F" w:rsidP="008734FE">
            <w:pPr>
              <w:tabs>
                <w:tab w:val="left" w:pos="567"/>
              </w:tabs>
              <w:spacing w:after="60"/>
              <w:jc w:val="both"/>
              <w:rPr>
                <w:rFonts w:ascii="Times New Roman" w:hAnsi="Times New Roman"/>
                <w:bCs/>
                <w:sz w:val="20"/>
                <w:szCs w:val="20"/>
                <w:lang w:val="en-GB"/>
              </w:rPr>
            </w:pPr>
            <w:r w:rsidRPr="0008596B">
              <w:rPr>
                <w:rFonts w:ascii="Times New Roman" w:hAnsi="Times New Roman"/>
                <w:bCs/>
                <w:sz w:val="20"/>
                <w:szCs w:val="20"/>
                <w:lang w:val="en-GB"/>
              </w:rPr>
              <w:t>Practical and theoretical training of students to understand modern models and methods in statistical analysis and their training to apply adopted methods to data from different areas of economics. This course offers students to upgrade their knowledge and learn how to apply them in solving practical problems by analysis and critical interpretation data, by building statistical models and using the latest software packages for statistical analysis.</w:t>
            </w:r>
          </w:p>
        </w:tc>
      </w:tr>
      <w:tr w:rsidR="00333769" w:rsidRPr="001615DE" w:rsidTr="00EB4D21">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Outcome of the subject</w:t>
            </w:r>
          </w:p>
          <w:p w:rsidR="00AC3B4E" w:rsidRDefault="00576D1F" w:rsidP="008734FE">
            <w:pPr>
              <w:tabs>
                <w:tab w:val="left" w:pos="567"/>
              </w:tabs>
              <w:spacing w:after="60"/>
              <w:jc w:val="both"/>
              <w:rPr>
                <w:rFonts w:ascii="Times New Roman" w:hAnsi="Times New Roman"/>
                <w:bCs/>
                <w:sz w:val="20"/>
                <w:szCs w:val="20"/>
                <w:lang w:val="en-GB"/>
              </w:rPr>
            </w:pPr>
            <w:r w:rsidRPr="0008596B">
              <w:rPr>
                <w:rFonts w:ascii="Times New Roman" w:hAnsi="Times New Roman"/>
                <w:bCs/>
                <w:sz w:val="20"/>
                <w:szCs w:val="20"/>
                <w:lang w:val="en-GB"/>
              </w:rPr>
              <w:t>Students will be able to</w:t>
            </w:r>
            <w:r w:rsidR="00AC3B4E">
              <w:rPr>
                <w:rFonts w:ascii="Times New Roman" w:hAnsi="Times New Roman"/>
                <w:bCs/>
                <w:sz w:val="20"/>
                <w:szCs w:val="20"/>
                <w:lang w:val="en-GB"/>
              </w:rPr>
              <w:t>:</w:t>
            </w:r>
          </w:p>
          <w:p w:rsidR="00AC3B4E" w:rsidRPr="00AC3B4E" w:rsidRDefault="00576D1F" w:rsidP="000647FD">
            <w:pPr>
              <w:pStyle w:val="ListParagraph"/>
              <w:numPr>
                <w:ilvl w:val="0"/>
                <w:numId w:val="3"/>
              </w:numPr>
              <w:tabs>
                <w:tab w:val="left" w:pos="284"/>
              </w:tabs>
              <w:spacing w:after="60"/>
              <w:ind w:left="426" w:hanging="426"/>
              <w:contextualSpacing w:val="0"/>
              <w:jc w:val="both"/>
              <w:rPr>
                <w:rFonts w:ascii="Times New Roman" w:hAnsi="Times New Roman"/>
                <w:sz w:val="20"/>
                <w:szCs w:val="20"/>
              </w:rPr>
            </w:pPr>
            <w:r w:rsidRPr="00AC3B4E">
              <w:rPr>
                <w:rFonts w:ascii="Times New Roman" w:hAnsi="Times New Roman"/>
                <w:bCs/>
                <w:sz w:val="20"/>
                <w:szCs w:val="20"/>
                <w:lang w:val="en-GB"/>
              </w:rPr>
              <w:t>calculate and correctly i</w:t>
            </w:r>
            <w:r w:rsidR="00AC3B4E">
              <w:rPr>
                <w:rFonts w:ascii="Times New Roman" w:hAnsi="Times New Roman"/>
                <w:bCs/>
                <w:sz w:val="20"/>
                <w:szCs w:val="20"/>
                <w:lang w:val="en-GB"/>
              </w:rPr>
              <w:t>nterpret statistical indicators;</w:t>
            </w:r>
          </w:p>
          <w:p w:rsidR="00AC3B4E" w:rsidRPr="00AC3B4E" w:rsidRDefault="00576D1F" w:rsidP="000647FD">
            <w:pPr>
              <w:pStyle w:val="ListParagraph"/>
              <w:numPr>
                <w:ilvl w:val="0"/>
                <w:numId w:val="3"/>
              </w:numPr>
              <w:tabs>
                <w:tab w:val="left" w:pos="284"/>
              </w:tabs>
              <w:spacing w:after="60"/>
              <w:ind w:left="426" w:hanging="426"/>
              <w:contextualSpacing w:val="0"/>
              <w:jc w:val="both"/>
              <w:rPr>
                <w:rFonts w:ascii="Times New Roman" w:hAnsi="Times New Roman"/>
                <w:sz w:val="20"/>
                <w:szCs w:val="20"/>
              </w:rPr>
            </w:pPr>
            <w:r w:rsidRPr="00AC3B4E">
              <w:rPr>
                <w:rFonts w:ascii="Times New Roman" w:hAnsi="Times New Roman"/>
                <w:bCs/>
                <w:sz w:val="20"/>
                <w:szCs w:val="20"/>
                <w:lang w:val="en-GB"/>
              </w:rPr>
              <w:t>apply modern statistical methods</w:t>
            </w:r>
            <w:r w:rsidR="00AC3B4E">
              <w:rPr>
                <w:rFonts w:ascii="Times New Roman" w:hAnsi="Times New Roman"/>
                <w:bCs/>
                <w:sz w:val="20"/>
                <w:szCs w:val="20"/>
                <w:lang w:val="en-GB"/>
              </w:rPr>
              <w:t>;</w:t>
            </w:r>
          </w:p>
          <w:p w:rsidR="00AC3B4E" w:rsidRPr="00AC3B4E" w:rsidRDefault="00576D1F" w:rsidP="000647FD">
            <w:pPr>
              <w:pStyle w:val="ListParagraph"/>
              <w:numPr>
                <w:ilvl w:val="0"/>
                <w:numId w:val="3"/>
              </w:numPr>
              <w:tabs>
                <w:tab w:val="left" w:pos="284"/>
              </w:tabs>
              <w:spacing w:after="60"/>
              <w:ind w:left="426" w:hanging="426"/>
              <w:contextualSpacing w:val="0"/>
              <w:jc w:val="both"/>
              <w:rPr>
                <w:rFonts w:ascii="Times New Roman" w:hAnsi="Times New Roman"/>
                <w:sz w:val="20"/>
                <w:szCs w:val="20"/>
              </w:rPr>
            </w:pPr>
            <w:r w:rsidRPr="00AC3B4E">
              <w:rPr>
                <w:rFonts w:ascii="Times New Roman" w:hAnsi="Times New Roman"/>
                <w:bCs/>
                <w:sz w:val="20"/>
                <w:szCs w:val="20"/>
                <w:lang w:val="en-GB"/>
              </w:rPr>
              <w:t>comment on the</w:t>
            </w:r>
            <w:r w:rsidR="00AC3B4E">
              <w:rPr>
                <w:rFonts w:ascii="Times New Roman" w:hAnsi="Times New Roman"/>
                <w:bCs/>
                <w:sz w:val="20"/>
                <w:szCs w:val="20"/>
                <w:lang w:val="en-GB"/>
              </w:rPr>
              <w:t xml:space="preserve"> </w:t>
            </w:r>
            <w:proofErr w:type="spellStart"/>
            <w:r w:rsidR="00AC3B4E">
              <w:rPr>
                <w:rFonts w:ascii="Times New Roman" w:hAnsi="Times New Roman"/>
                <w:bCs/>
                <w:sz w:val="20"/>
                <w:szCs w:val="20"/>
                <w:lang w:val="en-GB"/>
              </w:rPr>
              <w:t>optained</w:t>
            </w:r>
            <w:proofErr w:type="spellEnd"/>
            <w:r w:rsidRPr="00AC3B4E">
              <w:rPr>
                <w:rFonts w:ascii="Times New Roman" w:hAnsi="Times New Roman"/>
                <w:bCs/>
                <w:sz w:val="20"/>
                <w:szCs w:val="20"/>
                <w:lang w:val="en-GB"/>
              </w:rPr>
              <w:t xml:space="preserve"> results</w:t>
            </w:r>
            <w:r w:rsidR="00AC3B4E">
              <w:rPr>
                <w:rFonts w:ascii="Times New Roman" w:hAnsi="Times New Roman"/>
                <w:bCs/>
                <w:sz w:val="20"/>
                <w:szCs w:val="20"/>
                <w:lang w:val="en-GB"/>
              </w:rPr>
              <w:t>;</w:t>
            </w:r>
          </w:p>
          <w:p w:rsidR="00333769" w:rsidRPr="00AC3B4E" w:rsidRDefault="00576D1F" w:rsidP="000647FD">
            <w:pPr>
              <w:pStyle w:val="ListParagraph"/>
              <w:numPr>
                <w:ilvl w:val="0"/>
                <w:numId w:val="3"/>
              </w:numPr>
              <w:tabs>
                <w:tab w:val="left" w:pos="284"/>
              </w:tabs>
              <w:spacing w:after="60"/>
              <w:ind w:left="426" w:hanging="426"/>
              <w:contextualSpacing w:val="0"/>
              <w:jc w:val="both"/>
              <w:rPr>
                <w:rFonts w:ascii="Times New Roman" w:hAnsi="Times New Roman"/>
                <w:sz w:val="20"/>
                <w:szCs w:val="20"/>
              </w:rPr>
            </w:pPr>
            <w:proofErr w:type="gramStart"/>
            <w:r w:rsidRPr="00AC3B4E">
              <w:rPr>
                <w:rFonts w:ascii="Times New Roman" w:hAnsi="Times New Roman"/>
                <w:bCs/>
                <w:sz w:val="20"/>
                <w:szCs w:val="20"/>
                <w:lang w:val="en-GB"/>
              </w:rPr>
              <w:t>us</w:t>
            </w:r>
            <w:r w:rsidR="00AC3B4E">
              <w:rPr>
                <w:rFonts w:ascii="Times New Roman" w:hAnsi="Times New Roman"/>
                <w:bCs/>
                <w:sz w:val="20"/>
                <w:szCs w:val="20"/>
                <w:lang w:val="en-GB"/>
              </w:rPr>
              <w:t>e</w:t>
            </w:r>
            <w:proofErr w:type="gramEnd"/>
            <w:r w:rsidRPr="00AC3B4E">
              <w:rPr>
                <w:rFonts w:ascii="Times New Roman" w:hAnsi="Times New Roman"/>
                <w:bCs/>
                <w:sz w:val="20"/>
                <w:szCs w:val="20"/>
                <w:lang w:val="en-GB"/>
              </w:rPr>
              <w:t xml:space="preserve"> appropriate software packages (SPSS, STATISTICS).</w:t>
            </w:r>
          </w:p>
        </w:tc>
      </w:tr>
      <w:tr w:rsidR="00333769" w:rsidRPr="001615DE" w:rsidTr="00EB4D21">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Subject content</w:t>
            </w:r>
          </w:p>
          <w:p w:rsidR="00333769" w:rsidRPr="001615DE" w:rsidRDefault="00333769" w:rsidP="007F0902">
            <w:pPr>
              <w:tabs>
                <w:tab w:val="left" w:pos="567"/>
              </w:tabs>
              <w:spacing w:after="60"/>
              <w:rPr>
                <w:rFonts w:ascii="Times New Roman" w:hAnsi="Times New Roman"/>
                <w:i/>
                <w:iCs/>
                <w:sz w:val="20"/>
                <w:szCs w:val="20"/>
              </w:rPr>
            </w:pPr>
            <w:r w:rsidRPr="001615DE">
              <w:rPr>
                <w:rFonts w:ascii="Times New Roman" w:hAnsi="Times New Roman"/>
                <w:i/>
                <w:iCs/>
                <w:sz w:val="20"/>
                <w:szCs w:val="20"/>
              </w:rPr>
              <w:t xml:space="preserve">Theory </w:t>
            </w:r>
          </w:p>
          <w:p w:rsidR="00EB4D21" w:rsidRPr="006B4E0C" w:rsidRDefault="006B4E0C" w:rsidP="008734FE">
            <w:pPr>
              <w:tabs>
                <w:tab w:val="left" w:pos="567"/>
              </w:tabs>
              <w:spacing w:after="60"/>
              <w:jc w:val="both"/>
              <w:rPr>
                <w:rFonts w:ascii="Times New Roman" w:hAnsi="Times New Roman"/>
                <w:iCs/>
                <w:sz w:val="20"/>
                <w:szCs w:val="20"/>
              </w:rPr>
            </w:pPr>
            <w:r w:rsidRPr="006B4E0C">
              <w:rPr>
                <w:rFonts w:ascii="Times New Roman" w:hAnsi="Times New Roman"/>
                <w:iCs/>
                <w:sz w:val="20"/>
                <w:szCs w:val="20"/>
              </w:rPr>
              <w:t>Data types and measurement scales, Data visualization, Descriptive measures, Sampling, sample types and sampling distributions, Statistical inference, Parametric tests, Non-parametric tests, Time series components.</w:t>
            </w:r>
          </w:p>
          <w:p w:rsidR="00EB4D21" w:rsidRPr="00EB4D21" w:rsidRDefault="00EB4D21" w:rsidP="00EB4D21">
            <w:pPr>
              <w:tabs>
                <w:tab w:val="left" w:pos="567"/>
              </w:tabs>
              <w:spacing w:after="60"/>
              <w:rPr>
                <w:rFonts w:ascii="Times New Roman" w:hAnsi="Times New Roman"/>
                <w:i/>
                <w:iCs/>
                <w:sz w:val="20"/>
                <w:szCs w:val="20"/>
              </w:rPr>
            </w:pPr>
            <w:r w:rsidRPr="001615DE">
              <w:rPr>
                <w:rFonts w:ascii="Times New Roman" w:hAnsi="Times New Roman"/>
                <w:i/>
                <w:iCs/>
                <w:sz w:val="20"/>
                <w:szCs w:val="20"/>
              </w:rPr>
              <w:t>Practical learning</w:t>
            </w:r>
          </w:p>
          <w:p w:rsidR="00333769" w:rsidRPr="00D8678A" w:rsidRDefault="00EB4D21" w:rsidP="008734FE">
            <w:pPr>
              <w:tabs>
                <w:tab w:val="left" w:pos="567"/>
              </w:tabs>
              <w:spacing w:after="60"/>
              <w:jc w:val="both"/>
              <w:rPr>
                <w:rFonts w:ascii="Times New Roman" w:hAnsi="Times New Roman"/>
                <w:i/>
                <w:iCs/>
                <w:sz w:val="20"/>
                <w:szCs w:val="20"/>
              </w:rPr>
            </w:pPr>
            <w:r w:rsidRPr="00030F0D">
              <w:rPr>
                <w:rFonts w:ascii="Times New Roman" w:hAnsi="Times New Roman"/>
                <w:sz w:val="20"/>
                <w:szCs w:val="20"/>
                <w:lang w:val="en-GB"/>
              </w:rPr>
              <w:t>Solving simple tasks and examples from practice with active work on the computer.</w:t>
            </w:r>
          </w:p>
        </w:tc>
      </w:tr>
      <w:tr w:rsidR="00333769" w:rsidRPr="001615DE" w:rsidTr="00EB4D21">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sidRPr="001615DE">
              <w:rPr>
                <w:rFonts w:ascii="Times New Roman" w:hAnsi="Times New Roman"/>
                <w:b/>
                <w:bCs/>
                <w:sz w:val="20"/>
                <w:szCs w:val="20"/>
              </w:rPr>
              <w:t xml:space="preserve">Literature </w:t>
            </w:r>
          </w:p>
          <w:p w:rsidR="00576D1F" w:rsidRPr="00975746" w:rsidRDefault="00576D1F" w:rsidP="000647FD">
            <w:pPr>
              <w:pStyle w:val="ListParagraph"/>
              <w:numPr>
                <w:ilvl w:val="0"/>
                <w:numId w:val="2"/>
              </w:numPr>
              <w:tabs>
                <w:tab w:val="left" w:pos="284"/>
              </w:tabs>
              <w:spacing w:after="60"/>
              <w:ind w:left="425" w:hanging="425"/>
              <w:contextualSpacing w:val="0"/>
              <w:rPr>
                <w:rFonts w:ascii="Times New Roman" w:hAnsi="Times New Roman"/>
                <w:bCs/>
                <w:sz w:val="20"/>
                <w:szCs w:val="20"/>
              </w:rPr>
            </w:pPr>
            <w:r>
              <w:rPr>
                <w:rFonts w:ascii="Times New Roman" w:hAnsi="Times New Roman"/>
                <w:bCs/>
                <w:sz w:val="20"/>
                <w:szCs w:val="20"/>
              </w:rPr>
              <w:t xml:space="preserve">Sharma, J.K. (2012) </w:t>
            </w:r>
            <w:r w:rsidRPr="00975746">
              <w:rPr>
                <w:rFonts w:ascii="Times New Roman" w:hAnsi="Times New Roman"/>
                <w:bCs/>
                <w:i/>
                <w:sz w:val="20"/>
                <w:szCs w:val="20"/>
              </w:rPr>
              <w:t>Business Statistics – second edition</w:t>
            </w:r>
            <w:proofErr w:type="gramStart"/>
            <w:r>
              <w:rPr>
                <w:rFonts w:ascii="Times New Roman" w:hAnsi="Times New Roman"/>
                <w:bCs/>
                <w:sz w:val="20"/>
                <w:szCs w:val="20"/>
              </w:rPr>
              <w:t>,  Pearson</w:t>
            </w:r>
            <w:proofErr w:type="gramEnd"/>
            <w:r>
              <w:rPr>
                <w:rFonts w:ascii="Times New Roman" w:hAnsi="Times New Roman"/>
                <w:bCs/>
                <w:sz w:val="20"/>
                <w:szCs w:val="20"/>
              </w:rPr>
              <w:t xml:space="preserve">  Education.</w:t>
            </w:r>
          </w:p>
          <w:p w:rsidR="00576D1F" w:rsidRDefault="00576D1F" w:rsidP="000647FD">
            <w:pPr>
              <w:pStyle w:val="ListParagraph"/>
              <w:numPr>
                <w:ilvl w:val="0"/>
                <w:numId w:val="2"/>
              </w:numPr>
              <w:tabs>
                <w:tab w:val="left" w:pos="284"/>
              </w:tabs>
              <w:spacing w:after="60"/>
              <w:ind w:left="425" w:hanging="425"/>
              <w:contextualSpacing w:val="0"/>
              <w:rPr>
                <w:rFonts w:ascii="Times New Roman" w:hAnsi="Times New Roman"/>
                <w:bCs/>
                <w:sz w:val="20"/>
                <w:szCs w:val="20"/>
              </w:rPr>
            </w:pPr>
            <w:r>
              <w:rPr>
                <w:rFonts w:ascii="Times New Roman" w:hAnsi="Times New Roman"/>
                <w:bCs/>
                <w:sz w:val="20"/>
                <w:szCs w:val="20"/>
              </w:rPr>
              <w:t xml:space="preserve">Freund, R., J., Wilson, W., J., Mohr, D., L. (2021) </w:t>
            </w:r>
            <w:r w:rsidRPr="006F6687">
              <w:rPr>
                <w:rFonts w:ascii="Times New Roman" w:hAnsi="Times New Roman"/>
                <w:bCs/>
                <w:i/>
                <w:sz w:val="20"/>
                <w:szCs w:val="20"/>
              </w:rPr>
              <w:t xml:space="preserve">Statistical Methods – </w:t>
            </w:r>
            <w:r>
              <w:rPr>
                <w:rFonts w:ascii="Times New Roman" w:hAnsi="Times New Roman"/>
                <w:bCs/>
                <w:i/>
                <w:sz w:val="20"/>
                <w:szCs w:val="20"/>
              </w:rPr>
              <w:t>fourth</w:t>
            </w:r>
            <w:r w:rsidRPr="006F6687">
              <w:rPr>
                <w:rFonts w:ascii="Times New Roman" w:hAnsi="Times New Roman"/>
                <w:bCs/>
                <w:i/>
                <w:sz w:val="20"/>
                <w:szCs w:val="20"/>
              </w:rPr>
              <w:t xml:space="preserve"> edition</w:t>
            </w:r>
            <w:r>
              <w:rPr>
                <w:rFonts w:ascii="Times New Roman" w:hAnsi="Times New Roman"/>
                <w:bCs/>
                <w:sz w:val="20"/>
                <w:szCs w:val="20"/>
              </w:rPr>
              <w:t>, Elsevier. USA.</w:t>
            </w:r>
          </w:p>
          <w:p w:rsidR="00333769" w:rsidRPr="00576D1F" w:rsidRDefault="00576D1F" w:rsidP="000647FD">
            <w:pPr>
              <w:pStyle w:val="ListParagraph"/>
              <w:numPr>
                <w:ilvl w:val="0"/>
                <w:numId w:val="2"/>
              </w:numPr>
              <w:tabs>
                <w:tab w:val="left" w:pos="284"/>
              </w:tabs>
              <w:spacing w:after="60"/>
              <w:ind w:left="426" w:hanging="425"/>
              <w:rPr>
                <w:rFonts w:ascii="Times New Roman" w:hAnsi="Times New Roman"/>
                <w:bCs/>
                <w:sz w:val="20"/>
                <w:szCs w:val="20"/>
              </w:rPr>
            </w:pPr>
            <w:r w:rsidRPr="00576D1F">
              <w:rPr>
                <w:rFonts w:ascii="Times New Roman" w:hAnsi="Times New Roman"/>
                <w:bCs/>
                <w:sz w:val="20"/>
                <w:szCs w:val="20"/>
              </w:rPr>
              <w:t xml:space="preserve">Holmes. A., T., </w:t>
            </w:r>
            <w:proofErr w:type="spellStart"/>
            <w:r w:rsidRPr="00576D1F">
              <w:rPr>
                <w:rFonts w:ascii="Times New Roman" w:hAnsi="Times New Roman"/>
                <w:bCs/>
                <w:sz w:val="20"/>
                <w:szCs w:val="20"/>
              </w:rPr>
              <w:t>Illowsky</w:t>
            </w:r>
            <w:proofErr w:type="spellEnd"/>
            <w:r w:rsidRPr="00576D1F">
              <w:rPr>
                <w:rFonts w:ascii="Times New Roman" w:hAnsi="Times New Roman"/>
                <w:bCs/>
                <w:sz w:val="20"/>
                <w:szCs w:val="20"/>
              </w:rPr>
              <w:t>, B.,</w:t>
            </w:r>
            <w:r>
              <w:rPr>
                <w:rFonts w:ascii="Times New Roman" w:hAnsi="Times New Roman"/>
                <w:bCs/>
                <w:sz w:val="20"/>
                <w:szCs w:val="20"/>
              </w:rPr>
              <w:t xml:space="preserve"> </w:t>
            </w:r>
            <w:r w:rsidRPr="00576D1F">
              <w:rPr>
                <w:rFonts w:ascii="Times New Roman" w:hAnsi="Times New Roman"/>
                <w:bCs/>
                <w:sz w:val="20"/>
                <w:szCs w:val="20"/>
              </w:rPr>
              <w:t>Dean, S. (2017</w:t>
            </w:r>
            <w:proofErr w:type="gramStart"/>
            <w:r w:rsidRPr="00576D1F">
              <w:rPr>
                <w:rFonts w:ascii="Times New Roman" w:hAnsi="Times New Roman"/>
                <w:bCs/>
                <w:sz w:val="20"/>
                <w:szCs w:val="20"/>
              </w:rPr>
              <w:t xml:space="preserve">) </w:t>
            </w:r>
            <w:r w:rsidR="008734FE">
              <w:rPr>
                <w:rFonts w:ascii="Times New Roman" w:hAnsi="Times New Roman"/>
                <w:bCs/>
                <w:sz w:val="20"/>
                <w:szCs w:val="20"/>
              </w:rPr>
              <w:t xml:space="preserve"> </w:t>
            </w:r>
            <w:r w:rsidRPr="00576D1F">
              <w:rPr>
                <w:rFonts w:ascii="Times New Roman" w:hAnsi="Times New Roman"/>
                <w:bCs/>
                <w:i/>
                <w:sz w:val="20"/>
                <w:szCs w:val="20"/>
              </w:rPr>
              <w:t>Introductory</w:t>
            </w:r>
            <w:proofErr w:type="gramEnd"/>
            <w:r w:rsidRPr="00576D1F">
              <w:rPr>
                <w:rFonts w:ascii="Times New Roman" w:hAnsi="Times New Roman"/>
                <w:bCs/>
                <w:i/>
                <w:sz w:val="20"/>
                <w:szCs w:val="20"/>
              </w:rPr>
              <w:t xml:space="preserve"> Business Statistics</w:t>
            </w:r>
            <w:r w:rsidRPr="00576D1F">
              <w:rPr>
                <w:rFonts w:ascii="Times New Roman" w:hAnsi="Times New Roman"/>
                <w:bCs/>
                <w:sz w:val="20"/>
                <w:szCs w:val="20"/>
              </w:rPr>
              <w:t xml:space="preserve">, </w:t>
            </w:r>
            <w:proofErr w:type="spellStart"/>
            <w:r w:rsidRPr="00576D1F">
              <w:rPr>
                <w:rFonts w:ascii="Times New Roman" w:hAnsi="Times New Roman"/>
                <w:bCs/>
                <w:sz w:val="20"/>
                <w:szCs w:val="20"/>
              </w:rPr>
              <w:t>Openstax</w:t>
            </w:r>
            <w:proofErr w:type="spellEnd"/>
            <w:r w:rsidRPr="00576D1F">
              <w:rPr>
                <w:rFonts w:ascii="Times New Roman" w:hAnsi="Times New Roman"/>
                <w:bCs/>
                <w:sz w:val="20"/>
                <w:szCs w:val="20"/>
              </w:rPr>
              <w:t>.</w:t>
            </w:r>
          </w:p>
        </w:tc>
      </w:tr>
      <w:tr w:rsidR="00333769" w:rsidRPr="001615DE" w:rsidTr="008734FE">
        <w:trPr>
          <w:trHeight w:val="227"/>
          <w:jc w:val="center"/>
        </w:trPr>
        <w:tc>
          <w:tcPr>
            <w:tcW w:w="3369" w:type="dxa"/>
            <w:gridSpan w:val="2"/>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Number of active teaching classes</w:t>
            </w:r>
          </w:p>
        </w:tc>
        <w:tc>
          <w:tcPr>
            <w:tcW w:w="2976" w:type="dxa"/>
            <w:gridSpan w:val="2"/>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sz w:val="20"/>
                <w:szCs w:val="20"/>
              </w:rPr>
              <w:t>Theoretical teaching</w:t>
            </w:r>
            <w:r w:rsidRPr="001615DE">
              <w:rPr>
                <w:rFonts w:ascii="Times New Roman" w:hAnsi="Times New Roman"/>
                <w:b/>
                <w:sz w:val="20"/>
                <w:szCs w:val="20"/>
              </w:rPr>
              <w:t>:</w:t>
            </w:r>
            <w:r w:rsidR="00D8678A">
              <w:rPr>
                <w:rFonts w:ascii="Times New Roman" w:hAnsi="Times New Roman"/>
                <w:b/>
                <w:sz w:val="20"/>
                <w:szCs w:val="20"/>
              </w:rPr>
              <w:t xml:space="preserve"> </w:t>
            </w:r>
            <w:r w:rsidR="00EB4D21" w:rsidRPr="008734FE">
              <w:rPr>
                <w:rFonts w:ascii="Times New Roman" w:hAnsi="Times New Roman"/>
                <w:sz w:val="20"/>
                <w:szCs w:val="20"/>
              </w:rPr>
              <w:t>30</w:t>
            </w:r>
          </w:p>
        </w:tc>
        <w:tc>
          <w:tcPr>
            <w:tcW w:w="2891" w:type="dxa"/>
            <w:gridSpan w:val="2"/>
            <w:vAlign w:val="center"/>
          </w:tcPr>
          <w:p w:rsidR="00333769" w:rsidRPr="001615DE" w:rsidRDefault="00333769" w:rsidP="00D8678A">
            <w:pPr>
              <w:tabs>
                <w:tab w:val="left" w:pos="567"/>
              </w:tabs>
              <w:spacing w:after="60"/>
              <w:rPr>
                <w:rFonts w:ascii="Times New Roman" w:hAnsi="Times New Roman"/>
                <w:b/>
                <w:bCs/>
                <w:sz w:val="20"/>
                <w:szCs w:val="20"/>
              </w:rPr>
            </w:pPr>
            <w:r>
              <w:rPr>
                <w:rFonts w:ascii="Times New Roman" w:hAnsi="Times New Roman"/>
                <w:b/>
                <w:sz w:val="20"/>
                <w:szCs w:val="20"/>
              </w:rPr>
              <w:t>Practical teaching</w:t>
            </w:r>
            <w:r w:rsidRPr="001615DE">
              <w:rPr>
                <w:rFonts w:ascii="Times New Roman" w:hAnsi="Times New Roman"/>
                <w:b/>
                <w:sz w:val="20"/>
                <w:szCs w:val="20"/>
              </w:rPr>
              <w:t>:</w:t>
            </w:r>
            <w:r w:rsidR="00D8678A">
              <w:rPr>
                <w:rFonts w:ascii="Times New Roman" w:hAnsi="Times New Roman"/>
                <w:b/>
                <w:sz w:val="20"/>
                <w:szCs w:val="20"/>
              </w:rPr>
              <w:t xml:space="preserve"> </w:t>
            </w:r>
            <w:r w:rsidR="00D8678A" w:rsidRPr="008734FE">
              <w:rPr>
                <w:rFonts w:ascii="Times New Roman" w:hAnsi="Times New Roman"/>
                <w:sz w:val="20"/>
                <w:szCs w:val="20"/>
              </w:rPr>
              <w:t>45</w:t>
            </w:r>
          </w:p>
        </w:tc>
      </w:tr>
      <w:tr w:rsidR="00333769" w:rsidRPr="001615DE" w:rsidTr="00EB4D21">
        <w:trPr>
          <w:trHeight w:val="227"/>
          <w:jc w:val="center"/>
        </w:trPr>
        <w:tc>
          <w:tcPr>
            <w:tcW w:w="9236" w:type="dxa"/>
            <w:gridSpan w:val="6"/>
            <w:vAlign w:val="center"/>
          </w:tcPr>
          <w:p w:rsidR="00333769" w:rsidRPr="00EB4D21"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Method of carrying out the teaching</w:t>
            </w:r>
          </w:p>
          <w:p w:rsidR="00333769" w:rsidRPr="001615DE" w:rsidRDefault="00EB4D21" w:rsidP="007F0902">
            <w:pPr>
              <w:tabs>
                <w:tab w:val="left" w:pos="567"/>
              </w:tabs>
              <w:spacing w:after="60"/>
              <w:rPr>
                <w:rFonts w:ascii="Times New Roman" w:hAnsi="Times New Roman"/>
                <w:sz w:val="20"/>
                <w:szCs w:val="20"/>
              </w:rPr>
            </w:pPr>
            <w:r w:rsidRPr="00030F0D">
              <w:rPr>
                <w:rFonts w:ascii="Times New Roman" w:hAnsi="Times New Roman"/>
                <w:sz w:val="20"/>
                <w:szCs w:val="20"/>
                <w:lang w:val="en-GB"/>
              </w:rPr>
              <w:t xml:space="preserve">Presentation, dialogue, graphics, </w:t>
            </w:r>
            <w:r w:rsidR="008B4BDB" w:rsidRPr="00030F0D">
              <w:rPr>
                <w:rFonts w:ascii="Times New Roman" w:hAnsi="Times New Roman"/>
                <w:sz w:val="20"/>
                <w:szCs w:val="20"/>
                <w:lang w:val="en-GB"/>
              </w:rPr>
              <w:t>individual</w:t>
            </w:r>
            <w:r w:rsidRPr="00030F0D">
              <w:rPr>
                <w:rFonts w:ascii="Times New Roman" w:hAnsi="Times New Roman"/>
                <w:sz w:val="20"/>
                <w:szCs w:val="20"/>
                <w:lang w:val="en-GB"/>
              </w:rPr>
              <w:t xml:space="preserve"> work.</w:t>
            </w:r>
          </w:p>
        </w:tc>
      </w:tr>
      <w:tr w:rsidR="00333769" w:rsidRPr="001615DE" w:rsidTr="00EB4D21">
        <w:trPr>
          <w:trHeight w:val="227"/>
          <w:jc w:val="center"/>
        </w:trPr>
        <w:tc>
          <w:tcPr>
            <w:tcW w:w="9236" w:type="dxa"/>
            <w:gridSpan w:val="6"/>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bCs/>
                <w:sz w:val="20"/>
                <w:szCs w:val="20"/>
              </w:rPr>
              <w:t>Evaluation of knowledge</w:t>
            </w:r>
            <w:r w:rsidRPr="001615DE">
              <w:rPr>
                <w:rFonts w:ascii="Times New Roman" w:hAnsi="Times New Roman"/>
                <w:b/>
                <w:bCs/>
                <w:sz w:val="20"/>
                <w:szCs w:val="20"/>
              </w:rPr>
              <w:t xml:space="preserve"> (</w:t>
            </w:r>
            <w:r>
              <w:rPr>
                <w:rFonts w:ascii="Times New Roman" w:hAnsi="Times New Roman"/>
                <w:b/>
                <w:bCs/>
                <w:sz w:val="20"/>
                <w:szCs w:val="20"/>
              </w:rPr>
              <w:t>maximum number of points</w:t>
            </w:r>
            <w:r w:rsidRPr="001615DE">
              <w:rPr>
                <w:rFonts w:ascii="Times New Roman" w:hAnsi="Times New Roman"/>
                <w:b/>
                <w:bCs/>
                <w:sz w:val="20"/>
                <w:szCs w:val="20"/>
              </w:rPr>
              <w:t xml:space="preserve"> 100)</w:t>
            </w:r>
          </w:p>
        </w:tc>
      </w:tr>
      <w:tr w:rsidR="00333769" w:rsidRPr="001615DE" w:rsidTr="00EB4D21">
        <w:trPr>
          <w:trHeight w:val="227"/>
          <w:jc w:val="center"/>
        </w:trPr>
        <w:tc>
          <w:tcPr>
            <w:tcW w:w="3027" w:type="dxa"/>
            <w:vAlign w:val="center"/>
          </w:tcPr>
          <w:p w:rsidR="00333769" w:rsidRPr="001615DE" w:rsidRDefault="00333769" w:rsidP="007F0902">
            <w:pPr>
              <w:tabs>
                <w:tab w:val="left" w:pos="567"/>
              </w:tabs>
              <w:spacing w:after="60"/>
              <w:rPr>
                <w:rFonts w:ascii="Times New Roman" w:hAnsi="Times New Roman"/>
                <w:b/>
                <w:iCs/>
                <w:sz w:val="20"/>
                <w:szCs w:val="20"/>
              </w:rPr>
            </w:pPr>
            <w:r>
              <w:rPr>
                <w:rFonts w:ascii="Times New Roman" w:hAnsi="Times New Roman"/>
                <w:b/>
                <w:iCs/>
                <w:sz w:val="20"/>
                <w:szCs w:val="20"/>
              </w:rPr>
              <w:t>Pre-exam obligations</w:t>
            </w:r>
          </w:p>
        </w:tc>
        <w:tc>
          <w:tcPr>
            <w:tcW w:w="1909" w:type="dxa"/>
            <w:gridSpan w:val="2"/>
            <w:vAlign w:val="center"/>
          </w:tcPr>
          <w:p w:rsidR="00333769" w:rsidRPr="001615DE" w:rsidRDefault="00333769" w:rsidP="008734FE">
            <w:pPr>
              <w:tabs>
                <w:tab w:val="left" w:pos="567"/>
              </w:tabs>
              <w:spacing w:after="60"/>
              <w:rPr>
                <w:rFonts w:ascii="Times New Roman" w:hAnsi="Times New Roman"/>
                <w:b/>
                <w:bCs/>
                <w:sz w:val="20"/>
                <w:szCs w:val="20"/>
              </w:rPr>
            </w:pPr>
            <w:r>
              <w:rPr>
                <w:rFonts w:ascii="Times New Roman" w:hAnsi="Times New Roman"/>
                <w:sz w:val="20"/>
                <w:szCs w:val="20"/>
              </w:rPr>
              <w:t>points</w:t>
            </w:r>
          </w:p>
        </w:tc>
        <w:tc>
          <w:tcPr>
            <w:tcW w:w="3082" w:type="dxa"/>
            <w:gridSpan w:val="2"/>
            <w:shd w:val="clear" w:color="auto" w:fill="auto"/>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b/>
                <w:iCs/>
                <w:sz w:val="20"/>
                <w:szCs w:val="20"/>
              </w:rPr>
              <w:t>Final exam</w:t>
            </w:r>
          </w:p>
        </w:tc>
        <w:tc>
          <w:tcPr>
            <w:tcW w:w="1218" w:type="dxa"/>
            <w:shd w:val="clear" w:color="auto" w:fill="auto"/>
            <w:vAlign w:val="center"/>
          </w:tcPr>
          <w:p w:rsidR="00333769" w:rsidRPr="001615DE" w:rsidRDefault="00333769" w:rsidP="007F0902">
            <w:pPr>
              <w:tabs>
                <w:tab w:val="left" w:pos="567"/>
              </w:tabs>
              <w:spacing w:after="60"/>
              <w:rPr>
                <w:rFonts w:ascii="Times New Roman" w:hAnsi="Times New Roman"/>
                <w:b/>
                <w:bCs/>
                <w:sz w:val="20"/>
                <w:szCs w:val="20"/>
              </w:rPr>
            </w:pPr>
            <w:r>
              <w:rPr>
                <w:rFonts w:ascii="Times New Roman" w:hAnsi="Times New Roman"/>
                <w:sz w:val="20"/>
                <w:szCs w:val="20"/>
              </w:rPr>
              <w:t>points</w:t>
            </w:r>
          </w:p>
        </w:tc>
      </w:tr>
      <w:tr w:rsidR="00333769" w:rsidRPr="001615DE" w:rsidTr="00EB4D21">
        <w:trPr>
          <w:trHeight w:val="227"/>
          <w:jc w:val="center"/>
        </w:trPr>
        <w:tc>
          <w:tcPr>
            <w:tcW w:w="3027" w:type="dxa"/>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Activity during lectures</w:t>
            </w:r>
          </w:p>
        </w:tc>
        <w:tc>
          <w:tcPr>
            <w:tcW w:w="1909" w:type="dxa"/>
            <w:gridSpan w:val="2"/>
            <w:vAlign w:val="center"/>
          </w:tcPr>
          <w:p w:rsidR="00333769" w:rsidRPr="008734FE" w:rsidRDefault="00EB4D21" w:rsidP="007F0902">
            <w:pPr>
              <w:tabs>
                <w:tab w:val="left" w:pos="567"/>
              </w:tabs>
              <w:spacing w:after="60"/>
              <w:rPr>
                <w:rFonts w:ascii="Times New Roman" w:hAnsi="Times New Roman"/>
                <w:bCs/>
                <w:sz w:val="20"/>
                <w:szCs w:val="20"/>
              </w:rPr>
            </w:pPr>
            <w:r w:rsidRPr="008734FE">
              <w:rPr>
                <w:rFonts w:ascii="Times New Roman" w:hAnsi="Times New Roman"/>
                <w:bCs/>
                <w:sz w:val="20"/>
                <w:szCs w:val="20"/>
              </w:rPr>
              <w:t>10</w:t>
            </w:r>
          </w:p>
        </w:tc>
        <w:tc>
          <w:tcPr>
            <w:tcW w:w="3082" w:type="dxa"/>
            <w:gridSpan w:val="2"/>
            <w:shd w:val="clear" w:color="auto" w:fill="auto"/>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Written exam</w:t>
            </w:r>
          </w:p>
        </w:tc>
        <w:tc>
          <w:tcPr>
            <w:tcW w:w="1218" w:type="dxa"/>
            <w:shd w:val="clear" w:color="auto" w:fill="auto"/>
            <w:vAlign w:val="center"/>
          </w:tcPr>
          <w:p w:rsidR="00333769" w:rsidRPr="00D8678A" w:rsidRDefault="00EB4D21" w:rsidP="007F0902">
            <w:pPr>
              <w:tabs>
                <w:tab w:val="left" w:pos="567"/>
              </w:tabs>
              <w:spacing w:after="60"/>
              <w:rPr>
                <w:rFonts w:ascii="Times New Roman" w:hAnsi="Times New Roman"/>
                <w:iCs/>
                <w:sz w:val="20"/>
                <w:szCs w:val="20"/>
              </w:rPr>
            </w:pPr>
            <w:r w:rsidRPr="00D8678A">
              <w:rPr>
                <w:rFonts w:ascii="Times New Roman" w:hAnsi="Times New Roman"/>
                <w:iCs/>
                <w:sz w:val="20"/>
                <w:szCs w:val="20"/>
              </w:rPr>
              <w:t>0</w:t>
            </w:r>
          </w:p>
        </w:tc>
      </w:tr>
      <w:tr w:rsidR="00333769" w:rsidRPr="001615DE" w:rsidTr="00EB4D21">
        <w:trPr>
          <w:trHeight w:val="227"/>
          <w:jc w:val="center"/>
        </w:trPr>
        <w:tc>
          <w:tcPr>
            <w:tcW w:w="3027" w:type="dxa"/>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Practical teaching</w:t>
            </w:r>
          </w:p>
        </w:tc>
        <w:tc>
          <w:tcPr>
            <w:tcW w:w="1909" w:type="dxa"/>
            <w:gridSpan w:val="2"/>
            <w:vAlign w:val="center"/>
          </w:tcPr>
          <w:p w:rsidR="00333769" w:rsidRPr="008734FE" w:rsidRDefault="00EB4D21" w:rsidP="007F0902">
            <w:pPr>
              <w:tabs>
                <w:tab w:val="left" w:pos="567"/>
              </w:tabs>
              <w:spacing w:after="60"/>
              <w:rPr>
                <w:rFonts w:ascii="Times New Roman" w:hAnsi="Times New Roman"/>
                <w:bCs/>
                <w:sz w:val="20"/>
                <w:szCs w:val="20"/>
              </w:rPr>
            </w:pPr>
            <w:r w:rsidRPr="008734FE">
              <w:rPr>
                <w:rFonts w:ascii="Times New Roman" w:hAnsi="Times New Roman"/>
                <w:bCs/>
                <w:sz w:val="20"/>
                <w:szCs w:val="20"/>
              </w:rPr>
              <w:t>10</w:t>
            </w:r>
          </w:p>
        </w:tc>
        <w:tc>
          <w:tcPr>
            <w:tcW w:w="3082" w:type="dxa"/>
            <w:gridSpan w:val="2"/>
            <w:shd w:val="clear" w:color="auto" w:fill="auto"/>
            <w:vAlign w:val="center"/>
          </w:tcPr>
          <w:p w:rsidR="00333769" w:rsidRPr="001615DE" w:rsidRDefault="00333769" w:rsidP="007F0902">
            <w:pPr>
              <w:tabs>
                <w:tab w:val="left" w:pos="567"/>
              </w:tabs>
              <w:spacing w:after="60"/>
              <w:rPr>
                <w:rFonts w:ascii="Times New Roman" w:hAnsi="Times New Roman"/>
                <w:i/>
                <w:iCs/>
                <w:sz w:val="20"/>
                <w:szCs w:val="20"/>
              </w:rPr>
            </w:pPr>
            <w:r>
              <w:rPr>
                <w:rFonts w:ascii="Times New Roman" w:hAnsi="Times New Roman"/>
                <w:sz w:val="20"/>
                <w:szCs w:val="20"/>
              </w:rPr>
              <w:t>Oral exam</w:t>
            </w:r>
          </w:p>
        </w:tc>
        <w:tc>
          <w:tcPr>
            <w:tcW w:w="1218" w:type="dxa"/>
            <w:shd w:val="clear" w:color="auto" w:fill="auto"/>
            <w:vAlign w:val="center"/>
          </w:tcPr>
          <w:p w:rsidR="00333769" w:rsidRPr="00D8678A" w:rsidRDefault="00EB4D21" w:rsidP="007F0902">
            <w:pPr>
              <w:tabs>
                <w:tab w:val="left" w:pos="567"/>
              </w:tabs>
              <w:spacing w:after="60"/>
              <w:rPr>
                <w:rFonts w:ascii="Times New Roman" w:hAnsi="Times New Roman"/>
                <w:iCs/>
                <w:sz w:val="20"/>
                <w:szCs w:val="20"/>
              </w:rPr>
            </w:pPr>
            <w:r w:rsidRPr="00D8678A">
              <w:rPr>
                <w:rFonts w:ascii="Times New Roman" w:hAnsi="Times New Roman"/>
                <w:iCs/>
                <w:sz w:val="20"/>
                <w:szCs w:val="20"/>
              </w:rPr>
              <w:t>0</w:t>
            </w:r>
          </w:p>
        </w:tc>
      </w:tr>
      <w:tr w:rsidR="00333769" w:rsidRPr="001615DE" w:rsidTr="00EB4D21">
        <w:trPr>
          <w:trHeight w:val="227"/>
          <w:jc w:val="center"/>
        </w:trPr>
        <w:tc>
          <w:tcPr>
            <w:tcW w:w="3027" w:type="dxa"/>
            <w:vAlign w:val="center"/>
          </w:tcPr>
          <w:p w:rsidR="00333769" w:rsidRPr="00C6054E" w:rsidRDefault="008B4BDB" w:rsidP="007F0902">
            <w:pPr>
              <w:tabs>
                <w:tab w:val="left" w:pos="567"/>
              </w:tabs>
              <w:spacing w:after="60"/>
              <w:rPr>
                <w:rFonts w:ascii="Times New Roman" w:hAnsi="Times New Roman"/>
                <w:iCs/>
                <w:sz w:val="20"/>
                <w:szCs w:val="20"/>
              </w:rPr>
            </w:pPr>
            <w:r w:rsidRPr="00C6054E">
              <w:rPr>
                <w:rFonts w:ascii="Times New Roman" w:hAnsi="Times New Roman"/>
                <w:iCs/>
                <w:sz w:val="20"/>
                <w:szCs w:val="20"/>
              </w:rPr>
              <w:t>C</w:t>
            </w:r>
            <w:r w:rsidR="00333769" w:rsidRPr="00C6054E">
              <w:rPr>
                <w:rFonts w:ascii="Times New Roman" w:hAnsi="Times New Roman"/>
                <w:iCs/>
                <w:sz w:val="20"/>
                <w:szCs w:val="20"/>
              </w:rPr>
              <w:t>olloquium</w:t>
            </w:r>
          </w:p>
        </w:tc>
        <w:tc>
          <w:tcPr>
            <w:tcW w:w="1909" w:type="dxa"/>
            <w:gridSpan w:val="2"/>
            <w:vAlign w:val="center"/>
          </w:tcPr>
          <w:p w:rsidR="00333769" w:rsidRPr="008734FE" w:rsidRDefault="00EB4D21" w:rsidP="007F0902">
            <w:pPr>
              <w:tabs>
                <w:tab w:val="left" w:pos="567"/>
              </w:tabs>
              <w:spacing w:after="60"/>
              <w:rPr>
                <w:rFonts w:ascii="Times New Roman" w:hAnsi="Times New Roman"/>
                <w:bCs/>
                <w:sz w:val="20"/>
                <w:szCs w:val="20"/>
              </w:rPr>
            </w:pPr>
            <w:r w:rsidRPr="008734FE">
              <w:rPr>
                <w:rFonts w:ascii="Times New Roman" w:hAnsi="Times New Roman"/>
                <w:bCs/>
                <w:sz w:val="20"/>
                <w:szCs w:val="20"/>
              </w:rPr>
              <w:t>20</w:t>
            </w:r>
          </w:p>
        </w:tc>
        <w:tc>
          <w:tcPr>
            <w:tcW w:w="3082" w:type="dxa"/>
            <w:gridSpan w:val="2"/>
            <w:shd w:val="clear" w:color="auto" w:fill="auto"/>
            <w:vAlign w:val="center"/>
          </w:tcPr>
          <w:p w:rsidR="00333769" w:rsidRPr="00D8678A" w:rsidRDefault="00EB4D21" w:rsidP="007F0902">
            <w:pPr>
              <w:tabs>
                <w:tab w:val="left" w:pos="567"/>
              </w:tabs>
              <w:spacing w:after="60"/>
              <w:rPr>
                <w:rFonts w:ascii="Times New Roman" w:hAnsi="Times New Roman"/>
                <w:iCs/>
                <w:sz w:val="20"/>
                <w:szCs w:val="20"/>
              </w:rPr>
            </w:pPr>
            <w:r w:rsidRPr="00D8678A">
              <w:rPr>
                <w:rFonts w:ascii="Times New Roman" w:hAnsi="Times New Roman"/>
                <w:iCs/>
                <w:sz w:val="20"/>
                <w:szCs w:val="20"/>
              </w:rPr>
              <w:t>Project presentation</w:t>
            </w:r>
          </w:p>
        </w:tc>
        <w:tc>
          <w:tcPr>
            <w:tcW w:w="1218" w:type="dxa"/>
            <w:shd w:val="clear" w:color="auto" w:fill="auto"/>
            <w:vAlign w:val="center"/>
          </w:tcPr>
          <w:p w:rsidR="00333769" w:rsidRPr="00D8678A" w:rsidRDefault="00EB4D21" w:rsidP="007F0902">
            <w:pPr>
              <w:tabs>
                <w:tab w:val="left" w:pos="567"/>
              </w:tabs>
              <w:spacing w:after="60"/>
              <w:rPr>
                <w:rFonts w:ascii="Times New Roman" w:hAnsi="Times New Roman"/>
                <w:iCs/>
                <w:sz w:val="20"/>
                <w:szCs w:val="20"/>
              </w:rPr>
            </w:pPr>
            <w:r w:rsidRPr="00D8678A">
              <w:rPr>
                <w:rFonts w:ascii="Times New Roman" w:hAnsi="Times New Roman"/>
                <w:iCs/>
                <w:sz w:val="20"/>
                <w:szCs w:val="20"/>
              </w:rPr>
              <w:t>50</w:t>
            </w:r>
          </w:p>
        </w:tc>
      </w:tr>
      <w:tr w:rsidR="00333769" w:rsidRPr="001615DE" w:rsidTr="00EB4D21">
        <w:trPr>
          <w:trHeight w:val="227"/>
          <w:jc w:val="center"/>
        </w:trPr>
        <w:tc>
          <w:tcPr>
            <w:tcW w:w="3027" w:type="dxa"/>
            <w:vAlign w:val="center"/>
          </w:tcPr>
          <w:p w:rsidR="00333769" w:rsidRPr="001615DE" w:rsidRDefault="00333769" w:rsidP="007F0902">
            <w:pPr>
              <w:tabs>
                <w:tab w:val="left" w:pos="567"/>
              </w:tabs>
              <w:spacing w:after="60"/>
              <w:rPr>
                <w:rFonts w:ascii="Times New Roman" w:hAnsi="Times New Roman"/>
                <w:sz w:val="20"/>
                <w:szCs w:val="20"/>
              </w:rPr>
            </w:pPr>
            <w:r>
              <w:rPr>
                <w:rFonts w:ascii="Times New Roman" w:hAnsi="Times New Roman"/>
                <w:sz w:val="20"/>
                <w:szCs w:val="20"/>
              </w:rPr>
              <w:t>Seminar(s)</w:t>
            </w:r>
          </w:p>
        </w:tc>
        <w:tc>
          <w:tcPr>
            <w:tcW w:w="1909" w:type="dxa"/>
            <w:gridSpan w:val="2"/>
            <w:vAlign w:val="center"/>
          </w:tcPr>
          <w:p w:rsidR="00333769" w:rsidRPr="008734FE" w:rsidRDefault="00EB4D21" w:rsidP="007F0902">
            <w:pPr>
              <w:tabs>
                <w:tab w:val="left" w:pos="567"/>
              </w:tabs>
              <w:spacing w:after="60"/>
              <w:rPr>
                <w:rFonts w:ascii="Times New Roman" w:hAnsi="Times New Roman"/>
                <w:bCs/>
                <w:sz w:val="20"/>
                <w:szCs w:val="20"/>
              </w:rPr>
            </w:pPr>
            <w:r w:rsidRPr="008734FE">
              <w:rPr>
                <w:rFonts w:ascii="Times New Roman" w:hAnsi="Times New Roman"/>
                <w:bCs/>
                <w:sz w:val="20"/>
                <w:szCs w:val="20"/>
              </w:rPr>
              <w:t>10</w:t>
            </w:r>
          </w:p>
        </w:tc>
        <w:tc>
          <w:tcPr>
            <w:tcW w:w="3082" w:type="dxa"/>
            <w:gridSpan w:val="2"/>
            <w:shd w:val="clear" w:color="auto" w:fill="auto"/>
            <w:vAlign w:val="center"/>
          </w:tcPr>
          <w:p w:rsidR="00333769" w:rsidRPr="008734FE" w:rsidRDefault="008734FE" w:rsidP="007F0902">
            <w:pPr>
              <w:tabs>
                <w:tab w:val="left" w:pos="567"/>
              </w:tabs>
              <w:spacing w:after="60"/>
              <w:rPr>
                <w:rFonts w:ascii="Times New Roman" w:hAnsi="Times New Roman"/>
                <w:b/>
                <w:iCs/>
                <w:sz w:val="20"/>
                <w:szCs w:val="20"/>
              </w:rPr>
            </w:pPr>
            <w:r w:rsidRPr="008734FE">
              <w:rPr>
                <w:rFonts w:ascii="Times New Roman" w:hAnsi="Times New Roman"/>
                <w:b/>
                <w:iCs/>
                <w:sz w:val="20"/>
                <w:szCs w:val="20"/>
              </w:rPr>
              <w:t>Total</w:t>
            </w:r>
          </w:p>
        </w:tc>
        <w:tc>
          <w:tcPr>
            <w:tcW w:w="1218" w:type="dxa"/>
            <w:shd w:val="clear" w:color="auto" w:fill="auto"/>
            <w:vAlign w:val="center"/>
          </w:tcPr>
          <w:p w:rsidR="00333769" w:rsidRPr="008734FE" w:rsidRDefault="008734FE" w:rsidP="007F0902">
            <w:pPr>
              <w:tabs>
                <w:tab w:val="left" w:pos="567"/>
              </w:tabs>
              <w:spacing w:after="60"/>
              <w:rPr>
                <w:rFonts w:ascii="Times New Roman" w:hAnsi="Times New Roman"/>
                <w:b/>
                <w:iCs/>
                <w:sz w:val="20"/>
                <w:szCs w:val="20"/>
              </w:rPr>
            </w:pPr>
            <w:r w:rsidRPr="008734FE">
              <w:rPr>
                <w:rFonts w:ascii="Times New Roman" w:hAnsi="Times New Roman"/>
                <w:b/>
                <w:iCs/>
                <w:sz w:val="20"/>
                <w:szCs w:val="20"/>
              </w:rPr>
              <w:t>100</w:t>
            </w:r>
          </w:p>
        </w:tc>
      </w:tr>
    </w:tbl>
    <w:p w:rsidR="00D338C4" w:rsidRPr="00EB4D21" w:rsidRDefault="00D338C4">
      <w:bookmarkStart w:id="0" w:name="_GoBack"/>
      <w:bookmarkEnd w:id="0"/>
    </w:p>
    <w:sectPr w:rsidR="00D338C4" w:rsidRPr="00EB4D21" w:rsidSect="0071409B">
      <w:pgSz w:w="11900" w:h="16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30092"/>
    <w:multiLevelType w:val="hybridMultilevel"/>
    <w:tmpl w:val="C1BE1ADA"/>
    <w:lvl w:ilvl="0" w:tplc="A69AF8A0">
      <w:start w:val="1"/>
      <w:numFmt w:val="decimal"/>
      <w:pStyle w:val="Literatura"/>
      <w:lvlText w:val="%1."/>
      <w:lvlJc w:val="left"/>
      <w:pPr>
        <w:ind w:left="340" w:hanging="340"/>
      </w:pPr>
      <w:rPr>
        <w:rFonts w:ascii="Cambria" w:hAnsi="Cambria" w:hint="default"/>
        <w:spacing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567112"/>
    <w:multiLevelType w:val="hybridMultilevel"/>
    <w:tmpl w:val="586C80F8"/>
    <w:lvl w:ilvl="0" w:tplc="0C1A000F">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
    <w:nsid w:val="72864BA4"/>
    <w:multiLevelType w:val="hybridMultilevel"/>
    <w:tmpl w:val="08E49624"/>
    <w:lvl w:ilvl="0" w:tplc="7E282530">
      <w:numFmt w:val="bullet"/>
      <w:lvlText w:val="-"/>
      <w:lvlJc w:val="left"/>
      <w:pPr>
        <w:ind w:left="776" w:hanging="360"/>
      </w:pPr>
      <w:rPr>
        <w:rFonts w:ascii="Times New Roman" w:eastAsia="Calibri" w:hAnsi="Times New Roman" w:cs="Times New Roman" w:hint="default"/>
      </w:rPr>
    </w:lvl>
    <w:lvl w:ilvl="1" w:tplc="081A0003" w:tentative="1">
      <w:start w:val="1"/>
      <w:numFmt w:val="bullet"/>
      <w:lvlText w:val="o"/>
      <w:lvlJc w:val="left"/>
      <w:pPr>
        <w:ind w:left="1496" w:hanging="360"/>
      </w:pPr>
      <w:rPr>
        <w:rFonts w:ascii="Courier New" w:hAnsi="Courier New" w:cs="Courier New" w:hint="default"/>
      </w:rPr>
    </w:lvl>
    <w:lvl w:ilvl="2" w:tplc="081A0005" w:tentative="1">
      <w:start w:val="1"/>
      <w:numFmt w:val="bullet"/>
      <w:lvlText w:val=""/>
      <w:lvlJc w:val="left"/>
      <w:pPr>
        <w:ind w:left="2216" w:hanging="360"/>
      </w:pPr>
      <w:rPr>
        <w:rFonts w:ascii="Wingdings" w:hAnsi="Wingdings" w:hint="default"/>
      </w:rPr>
    </w:lvl>
    <w:lvl w:ilvl="3" w:tplc="081A0001" w:tentative="1">
      <w:start w:val="1"/>
      <w:numFmt w:val="bullet"/>
      <w:lvlText w:val=""/>
      <w:lvlJc w:val="left"/>
      <w:pPr>
        <w:ind w:left="2936" w:hanging="360"/>
      </w:pPr>
      <w:rPr>
        <w:rFonts w:ascii="Symbol" w:hAnsi="Symbol" w:hint="default"/>
      </w:rPr>
    </w:lvl>
    <w:lvl w:ilvl="4" w:tplc="081A0003" w:tentative="1">
      <w:start w:val="1"/>
      <w:numFmt w:val="bullet"/>
      <w:lvlText w:val="o"/>
      <w:lvlJc w:val="left"/>
      <w:pPr>
        <w:ind w:left="3656" w:hanging="360"/>
      </w:pPr>
      <w:rPr>
        <w:rFonts w:ascii="Courier New" w:hAnsi="Courier New" w:cs="Courier New" w:hint="default"/>
      </w:rPr>
    </w:lvl>
    <w:lvl w:ilvl="5" w:tplc="081A0005" w:tentative="1">
      <w:start w:val="1"/>
      <w:numFmt w:val="bullet"/>
      <w:lvlText w:val=""/>
      <w:lvlJc w:val="left"/>
      <w:pPr>
        <w:ind w:left="4376" w:hanging="360"/>
      </w:pPr>
      <w:rPr>
        <w:rFonts w:ascii="Wingdings" w:hAnsi="Wingdings" w:hint="default"/>
      </w:rPr>
    </w:lvl>
    <w:lvl w:ilvl="6" w:tplc="081A0001" w:tentative="1">
      <w:start w:val="1"/>
      <w:numFmt w:val="bullet"/>
      <w:lvlText w:val=""/>
      <w:lvlJc w:val="left"/>
      <w:pPr>
        <w:ind w:left="5096" w:hanging="360"/>
      </w:pPr>
      <w:rPr>
        <w:rFonts w:ascii="Symbol" w:hAnsi="Symbol" w:hint="default"/>
      </w:rPr>
    </w:lvl>
    <w:lvl w:ilvl="7" w:tplc="081A0003" w:tentative="1">
      <w:start w:val="1"/>
      <w:numFmt w:val="bullet"/>
      <w:lvlText w:val="o"/>
      <w:lvlJc w:val="left"/>
      <w:pPr>
        <w:ind w:left="5816" w:hanging="360"/>
      </w:pPr>
      <w:rPr>
        <w:rFonts w:ascii="Courier New" w:hAnsi="Courier New" w:cs="Courier New" w:hint="default"/>
      </w:rPr>
    </w:lvl>
    <w:lvl w:ilvl="8" w:tplc="081A0005" w:tentative="1">
      <w:start w:val="1"/>
      <w:numFmt w:val="bullet"/>
      <w:lvlText w:val=""/>
      <w:lvlJc w:val="left"/>
      <w:pPr>
        <w:ind w:left="6536"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proofState w:spelling="clean" w:grammar="clean"/>
  <w:defaultTabStop w:val="720"/>
  <w:hyphenationZone w:val="425"/>
  <w:characterSpacingControl w:val="doNotCompress"/>
  <w:compat/>
  <w:rsids>
    <w:rsidRoot w:val="00333769"/>
    <w:rsid w:val="000647FD"/>
    <w:rsid w:val="00110292"/>
    <w:rsid w:val="00155A48"/>
    <w:rsid w:val="002A2662"/>
    <w:rsid w:val="002E3110"/>
    <w:rsid w:val="00333769"/>
    <w:rsid w:val="003529FB"/>
    <w:rsid w:val="00460E50"/>
    <w:rsid w:val="00576D1F"/>
    <w:rsid w:val="006B4E0C"/>
    <w:rsid w:val="0071409B"/>
    <w:rsid w:val="008734FE"/>
    <w:rsid w:val="008B4BDB"/>
    <w:rsid w:val="008B5B01"/>
    <w:rsid w:val="00AC3B4E"/>
    <w:rsid w:val="00BD44F1"/>
    <w:rsid w:val="00BE3447"/>
    <w:rsid w:val="00D338C4"/>
    <w:rsid w:val="00D8678A"/>
    <w:rsid w:val="00DF386C"/>
    <w:rsid w:val="00EB002C"/>
    <w:rsid w:val="00EB4D21"/>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69"/>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eratura">
    <w:name w:val="Literatura"/>
    <w:basedOn w:val="ListParagraph"/>
    <w:qFormat/>
    <w:rsid w:val="0071409B"/>
    <w:pPr>
      <w:numPr>
        <w:numId w:val="1"/>
      </w:numPr>
      <w:spacing w:after="120"/>
      <w:jc w:val="both"/>
    </w:pPr>
    <w:rPr>
      <w:rFonts w:ascii="Cambria" w:hAnsi="Cambria"/>
      <w:sz w:val="22"/>
      <w:szCs w:val="22"/>
      <w:lang w:val="en-GB"/>
    </w:rPr>
  </w:style>
  <w:style w:type="paragraph" w:styleId="ListParagraph">
    <w:name w:val="List Paragraph"/>
    <w:basedOn w:val="Normal"/>
    <w:uiPriority w:val="34"/>
    <w:qFormat/>
    <w:rsid w:val="0071409B"/>
    <w:pPr>
      <w:ind w:left="720"/>
      <w:contextualSpacing/>
    </w:pPr>
    <w:rPr>
      <w:rFonts w:asciiTheme="minorHAnsi" w:eastAsiaTheme="minorHAnsi" w:hAnsiTheme="minorHAnsi" w:cstheme="minorBidi"/>
      <w:sz w:val="24"/>
      <w:szCs w:val="24"/>
    </w:rPr>
  </w:style>
  <w:style w:type="paragraph" w:customStyle="1" w:styleId="Nasloviupoglavlju1">
    <w:name w:val="Naslovi u poglavlju 1"/>
    <w:basedOn w:val="Normal"/>
    <w:qFormat/>
    <w:rsid w:val="0071409B"/>
    <w:pPr>
      <w:spacing w:before="360" w:after="360"/>
      <w:jc w:val="both"/>
    </w:pPr>
    <w:rPr>
      <w:rFonts w:ascii="Cambria" w:eastAsiaTheme="minorHAnsi" w:hAnsi="Cambria" w:cstheme="minorBidi"/>
      <w:b/>
      <w:sz w:val="32"/>
      <w:szCs w:val="32"/>
    </w:rPr>
  </w:style>
  <w:style w:type="paragraph" w:customStyle="1" w:styleId="Tekstpoglavlja">
    <w:name w:val="Tekst poglavlja"/>
    <w:basedOn w:val="Normal"/>
    <w:qFormat/>
    <w:rsid w:val="0071409B"/>
    <w:pPr>
      <w:spacing w:after="120"/>
      <w:jc w:val="both"/>
    </w:pPr>
    <w:rPr>
      <w:rFonts w:ascii="Cambria" w:eastAsiaTheme="minorHAnsi" w:hAnsi="Cambria" w:cstheme="minorBidi"/>
      <w:sz w:val="24"/>
      <w:szCs w:val="24"/>
    </w:rPr>
  </w:style>
  <w:style w:type="paragraph" w:customStyle="1" w:styleId="Naslovpoglavlja">
    <w:name w:val="Naslov poglavlja"/>
    <w:basedOn w:val="Normal"/>
    <w:qFormat/>
    <w:rsid w:val="0071409B"/>
    <w:pPr>
      <w:spacing w:after="1440"/>
    </w:pPr>
    <w:rPr>
      <w:rFonts w:ascii="Cambria" w:eastAsiaTheme="minorHAnsi" w:hAnsi="Cambria" w:cstheme="minorBidi"/>
      <w:b/>
      <w:sz w:val="52"/>
      <w:szCs w:val="52"/>
    </w:rPr>
  </w:style>
  <w:style w:type="paragraph" w:customStyle="1" w:styleId="Nasloviupoglavlju2">
    <w:name w:val="Naslovi u poglavlju 2"/>
    <w:basedOn w:val="Nasloviupoglavlju1"/>
    <w:qFormat/>
    <w:rsid w:val="0071409B"/>
    <w:rPr>
      <w:sz w:val="24"/>
    </w:rPr>
  </w:style>
  <w:style w:type="paragraph" w:customStyle="1" w:styleId="Naslovupoglavlju3">
    <w:name w:val="Naslov u poglavlju 3"/>
    <w:basedOn w:val="Nasloviupoglavlju1"/>
    <w:qFormat/>
    <w:rsid w:val="0071409B"/>
    <w:rPr>
      <w:b w:val="0"/>
      <w:i/>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300</Words>
  <Characters>1711</Characters>
  <Application>Microsoft Office Word</Application>
  <DocSecurity>0</DocSecurity>
  <Lines>14</Lines>
  <Paragraphs>4</Paragraphs>
  <ScaleCrop>false</ScaleCrop>
  <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Stanković</dc:creator>
  <cp:lastModifiedBy>Zarko</cp:lastModifiedBy>
  <cp:revision>7</cp:revision>
  <dcterms:created xsi:type="dcterms:W3CDTF">2022-06-28T06:04:00Z</dcterms:created>
  <dcterms:modified xsi:type="dcterms:W3CDTF">2022-07-06T10:40:00Z</dcterms:modified>
</cp:coreProperties>
</file>